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504F" w14:textId="77777777" w:rsidR="007D47DC" w:rsidRPr="000A4F10" w:rsidRDefault="007D47DC" w:rsidP="006F0CB4">
      <w:pPr>
        <w:pStyle w:val="Akapitzlist"/>
        <w:spacing w:after="0" w:line="288" w:lineRule="auto"/>
        <w:ind w:left="4956"/>
        <w:jc w:val="both"/>
        <w:rPr>
          <w:rFonts w:ascii="Arial" w:hAnsi="Arial" w:cs="Arial"/>
          <w:b/>
          <w:sz w:val="20"/>
          <w:szCs w:val="20"/>
        </w:rPr>
      </w:pPr>
    </w:p>
    <w:p w14:paraId="4B774509" w14:textId="77777777" w:rsidR="007D47DC" w:rsidRPr="000A4F10" w:rsidRDefault="007D47DC" w:rsidP="006F0CB4">
      <w:pPr>
        <w:pStyle w:val="Akapitzlist"/>
        <w:spacing w:after="0" w:line="288" w:lineRule="auto"/>
        <w:ind w:left="4956"/>
        <w:jc w:val="both"/>
        <w:rPr>
          <w:rFonts w:ascii="Arial" w:hAnsi="Arial" w:cs="Arial"/>
          <w:b/>
          <w:sz w:val="20"/>
          <w:szCs w:val="20"/>
        </w:rPr>
      </w:pPr>
    </w:p>
    <w:p w14:paraId="5F3FB170" w14:textId="2861D00D" w:rsidR="00EB4BEC" w:rsidRPr="000A4F10" w:rsidRDefault="00A111F4" w:rsidP="006F0CB4">
      <w:pPr>
        <w:pStyle w:val="Akapitzlist"/>
        <w:spacing w:after="0" w:line="288" w:lineRule="auto"/>
        <w:ind w:left="4956"/>
        <w:jc w:val="both"/>
        <w:rPr>
          <w:rFonts w:ascii="Arial" w:hAnsi="Arial" w:cs="Arial"/>
          <w:b/>
          <w:sz w:val="20"/>
          <w:szCs w:val="20"/>
        </w:rPr>
      </w:pPr>
      <w:r w:rsidRPr="000A4F10">
        <w:rPr>
          <w:rFonts w:ascii="Arial" w:hAnsi="Arial" w:cs="Arial"/>
          <w:b/>
          <w:sz w:val="20"/>
          <w:szCs w:val="20"/>
        </w:rPr>
        <w:t>Podkarpacki Zarząd Dróg Wojewódzkich</w:t>
      </w:r>
      <w:r w:rsidR="00EB4BEC" w:rsidRPr="000A4F10">
        <w:rPr>
          <w:rFonts w:ascii="Arial" w:hAnsi="Arial" w:cs="Arial"/>
          <w:b/>
          <w:sz w:val="20"/>
          <w:szCs w:val="20"/>
        </w:rPr>
        <w:t xml:space="preserve"> </w:t>
      </w:r>
    </w:p>
    <w:p w14:paraId="0571A488" w14:textId="37374ADC" w:rsidR="00A111F4" w:rsidRPr="000A4F10" w:rsidRDefault="00EB4BEC" w:rsidP="006F0CB4">
      <w:pPr>
        <w:pStyle w:val="Akapitzlist"/>
        <w:spacing w:after="0" w:line="288" w:lineRule="auto"/>
        <w:ind w:left="4956"/>
        <w:jc w:val="both"/>
        <w:rPr>
          <w:rFonts w:ascii="Arial" w:hAnsi="Arial" w:cs="Arial"/>
          <w:b/>
          <w:sz w:val="20"/>
          <w:szCs w:val="20"/>
        </w:rPr>
      </w:pPr>
      <w:r w:rsidRPr="000A4F10">
        <w:rPr>
          <w:rFonts w:ascii="Arial" w:hAnsi="Arial" w:cs="Arial"/>
          <w:b/>
          <w:sz w:val="20"/>
          <w:szCs w:val="20"/>
        </w:rPr>
        <w:t>w Rzeszowie</w:t>
      </w:r>
    </w:p>
    <w:p w14:paraId="73C1A68E" w14:textId="77777777" w:rsidR="00A111F4" w:rsidRPr="000A4F10" w:rsidRDefault="00A111F4" w:rsidP="006F0CB4">
      <w:pPr>
        <w:spacing w:after="0" w:line="288" w:lineRule="auto"/>
        <w:ind w:left="4400" w:firstLine="571"/>
        <w:jc w:val="both"/>
        <w:rPr>
          <w:rFonts w:ascii="Arial" w:hAnsi="Arial" w:cs="Arial"/>
          <w:b/>
          <w:sz w:val="20"/>
          <w:szCs w:val="20"/>
        </w:rPr>
      </w:pPr>
      <w:r w:rsidRPr="000A4F10">
        <w:rPr>
          <w:rFonts w:ascii="Arial" w:hAnsi="Arial" w:cs="Arial"/>
          <w:b/>
          <w:sz w:val="20"/>
          <w:szCs w:val="20"/>
        </w:rPr>
        <w:t>Opis Przedmiotu Zamówienia</w:t>
      </w:r>
    </w:p>
    <w:p w14:paraId="671F9BC8" w14:textId="77777777" w:rsidR="00A111F4" w:rsidRPr="000A4F10" w:rsidRDefault="00A111F4" w:rsidP="006F0CB4">
      <w:pPr>
        <w:spacing w:after="0" w:line="288" w:lineRule="auto"/>
        <w:ind w:left="4971"/>
        <w:jc w:val="both"/>
        <w:rPr>
          <w:rFonts w:ascii="Arial" w:hAnsi="Arial" w:cs="Arial"/>
          <w:b/>
          <w:sz w:val="20"/>
          <w:szCs w:val="20"/>
        </w:rPr>
      </w:pPr>
      <w:r w:rsidRPr="000A4F10">
        <w:rPr>
          <w:rFonts w:ascii="Arial" w:hAnsi="Arial" w:cs="Arial"/>
          <w:b/>
          <w:sz w:val="20"/>
          <w:szCs w:val="20"/>
        </w:rPr>
        <w:t>tj. Program Funkcjonalno – Użytkowy</w:t>
      </w:r>
    </w:p>
    <w:p w14:paraId="42A82DC9" w14:textId="77777777" w:rsidR="00A111F4" w:rsidRPr="000A4F10" w:rsidRDefault="00A111F4" w:rsidP="006F0CB4">
      <w:pPr>
        <w:spacing w:before="240" w:after="0" w:line="288" w:lineRule="auto"/>
        <w:jc w:val="center"/>
        <w:rPr>
          <w:rFonts w:ascii="Arial" w:hAnsi="Arial" w:cs="Arial"/>
          <w:b/>
          <w:sz w:val="20"/>
          <w:szCs w:val="20"/>
        </w:rPr>
      </w:pPr>
      <w:r w:rsidRPr="000A4F10">
        <w:rPr>
          <w:rFonts w:ascii="Arial" w:hAnsi="Arial" w:cs="Arial"/>
          <w:b/>
          <w:sz w:val="20"/>
          <w:szCs w:val="20"/>
        </w:rPr>
        <w:t>OPIS PRZEDMIOTU ZAMÓWIENIA</w:t>
      </w:r>
    </w:p>
    <w:p w14:paraId="48F14199" w14:textId="77777777" w:rsidR="00A111F4" w:rsidRPr="000A4F10" w:rsidRDefault="00A111F4" w:rsidP="006F0CB4">
      <w:pPr>
        <w:spacing w:after="0" w:line="288" w:lineRule="auto"/>
        <w:jc w:val="center"/>
        <w:rPr>
          <w:rFonts w:ascii="Arial" w:hAnsi="Arial" w:cs="Arial"/>
          <w:b/>
          <w:sz w:val="20"/>
          <w:szCs w:val="20"/>
        </w:rPr>
      </w:pPr>
      <w:r w:rsidRPr="000A4F10">
        <w:rPr>
          <w:rFonts w:ascii="Arial" w:hAnsi="Arial" w:cs="Arial"/>
          <w:b/>
          <w:sz w:val="20"/>
          <w:szCs w:val="20"/>
        </w:rPr>
        <w:t>(Program funkcjonalno – użytkowy)</w:t>
      </w:r>
    </w:p>
    <w:p w14:paraId="6A6E72A8" w14:textId="77777777" w:rsidR="00A111F4" w:rsidRPr="000A4F10" w:rsidRDefault="00A111F4" w:rsidP="006F0CB4">
      <w:pPr>
        <w:spacing w:after="0" w:line="288" w:lineRule="auto"/>
        <w:jc w:val="center"/>
        <w:rPr>
          <w:rFonts w:ascii="Arial" w:hAnsi="Arial" w:cs="Arial"/>
          <w:b/>
          <w:sz w:val="20"/>
          <w:szCs w:val="20"/>
        </w:rPr>
      </w:pPr>
    </w:p>
    <w:p w14:paraId="2A317C56" w14:textId="77777777" w:rsidR="00A111F4" w:rsidRPr="000A4F10" w:rsidRDefault="00A111F4" w:rsidP="006F0CB4">
      <w:pPr>
        <w:spacing w:before="120" w:after="0" w:line="288" w:lineRule="auto"/>
        <w:jc w:val="both"/>
        <w:rPr>
          <w:rFonts w:ascii="Arial" w:hAnsi="Arial" w:cs="Arial"/>
          <w:sz w:val="20"/>
          <w:szCs w:val="20"/>
        </w:rPr>
      </w:pPr>
      <w:r w:rsidRPr="000A4F10">
        <w:rPr>
          <w:rFonts w:ascii="Arial" w:hAnsi="Arial" w:cs="Arial"/>
          <w:sz w:val="20"/>
          <w:szCs w:val="20"/>
        </w:rPr>
        <w:t>Nazwa przed</w:t>
      </w:r>
      <w:r w:rsidR="00301B64" w:rsidRPr="000A4F10">
        <w:rPr>
          <w:rFonts w:ascii="Arial" w:hAnsi="Arial" w:cs="Arial"/>
          <w:sz w:val="20"/>
          <w:szCs w:val="20"/>
        </w:rPr>
        <w:t>miotu zamówienia, adres obiektu</w:t>
      </w:r>
      <w:r w:rsidRPr="000A4F10">
        <w:rPr>
          <w:rFonts w:ascii="Arial" w:hAnsi="Arial" w:cs="Arial"/>
          <w:sz w:val="20"/>
          <w:szCs w:val="20"/>
        </w:rPr>
        <w:t>:</w:t>
      </w:r>
    </w:p>
    <w:p w14:paraId="3FB95830" w14:textId="77777777" w:rsidR="008360C9" w:rsidRPr="000A4F10" w:rsidRDefault="008360C9" w:rsidP="006F0CB4">
      <w:pPr>
        <w:spacing w:before="120" w:after="0" w:line="288" w:lineRule="auto"/>
        <w:jc w:val="both"/>
        <w:rPr>
          <w:rFonts w:ascii="Arial" w:hAnsi="Arial" w:cs="Arial"/>
          <w:sz w:val="20"/>
          <w:szCs w:val="20"/>
        </w:rPr>
      </w:pPr>
    </w:p>
    <w:p w14:paraId="7071183C" w14:textId="6320AB07" w:rsidR="00A111F4" w:rsidRPr="000A4F10" w:rsidRDefault="008360C9" w:rsidP="008316B7">
      <w:pPr>
        <w:spacing w:before="120" w:after="0" w:line="288" w:lineRule="auto"/>
        <w:jc w:val="center"/>
        <w:rPr>
          <w:rFonts w:ascii="Arial" w:hAnsi="Arial" w:cs="Arial"/>
          <w:b/>
          <w:bCs/>
          <w:sz w:val="20"/>
          <w:szCs w:val="20"/>
        </w:rPr>
      </w:pPr>
      <w:r w:rsidRPr="000A4F10">
        <w:rPr>
          <w:rFonts w:ascii="Arial" w:hAnsi="Arial" w:cs="Arial"/>
          <w:b/>
          <w:bCs/>
          <w:sz w:val="20"/>
          <w:szCs w:val="20"/>
        </w:rPr>
        <w:t xml:space="preserve">Zaprojektowanie i wykonanie remontu mostu przez rz. </w:t>
      </w:r>
      <w:r w:rsidR="000A4F10" w:rsidRPr="000A4F10">
        <w:rPr>
          <w:rFonts w:ascii="Arial" w:hAnsi="Arial" w:cs="Arial"/>
          <w:b/>
          <w:bCs/>
          <w:sz w:val="20"/>
          <w:szCs w:val="20"/>
        </w:rPr>
        <w:t>Stary Breń</w:t>
      </w:r>
      <w:r w:rsidRPr="000A4F10">
        <w:rPr>
          <w:rFonts w:ascii="Arial" w:hAnsi="Arial" w:cs="Arial"/>
          <w:b/>
          <w:bCs/>
          <w:sz w:val="20"/>
          <w:szCs w:val="20"/>
        </w:rPr>
        <w:t xml:space="preserve"> w m. </w:t>
      </w:r>
      <w:r w:rsidR="000A4F10" w:rsidRPr="000A4F10">
        <w:rPr>
          <w:rFonts w:ascii="Arial" w:hAnsi="Arial" w:cs="Arial"/>
          <w:b/>
          <w:bCs/>
          <w:sz w:val="20"/>
          <w:szCs w:val="20"/>
        </w:rPr>
        <w:t>Sadkowa Góra</w:t>
      </w:r>
      <w:r w:rsidRPr="000A4F10">
        <w:rPr>
          <w:rFonts w:ascii="Arial" w:hAnsi="Arial" w:cs="Arial"/>
          <w:b/>
          <w:bCs/>
          <w:sz w:val="20"/>
          <w:szCs w:val="20"/>
        </w:rPr>
        <w:t xml:space="preserve"> w ciągu drogi wojewódzkiej Nr 98</w:t>
      </w:r>
      <w:r w:rsidR="000A4F10" w:rsidRPr="000A4F10">
        <w:rPr>
          <w:rFonts w:ascii="Arial" w:hAnsi="Arial" w:cs="Arial"/>
          <w:b/>
          <w:bCs/>
          <w:sz w:val="20"/>
          <w:szCs w:val="20"/>
        </w:rPr>
        <w:t>2</w:t>
      </w:r>
      <w:r w:rsidRPr="000A4F10">
        <w:rPr>
          <w:rFonts w:ascii="Arial" w:hAnsi="Arial" w:cs="Arial"/>
          <w:b/>
          <w:bCs/>
          <w:sz w:val="20"/>
          <w:szCs w:val="20"/>
        </w:rPr>
        <w:t xml:space="preserve"> </w:t>
      </w:r>
      <w:r w:rsidR="000A4F10" w:rsidRPr="000A4F10">
        <w:rPr>
          <w:rFonts w:ascii="Arial" w:hAnsi="Arial" w:cs="Arial"/>
          <w:b/>
          <w:bCs/>
          <w:sz w:val="20"/>
          <w:szCs w:val="20"/>
        </w:rPr>
        <w:t xml:space="preserve">Szczucin </w:t>
      </w:r>
      <w:r w:rsidR="002E52B1">
        <w:rPr>
          <w:rFonts w:ascii="Arial" w:hAnsi="Arial" w:cs="Arial"/>
          <w:b/>
          <w:bCs/>
          <w:sz w:val="20"/>
          <w:szCs w:val="20"/>
        </w:rPr>
        <w:t>–</w:t>
      </w:r>
      <w:r w:rsidR="000A4F10" w:rsidRPr="000A4F10">
        <w:rPr>
          <w:rFonts w:ascii="Arial" w:hAnsi="Arial" w:cs="Arial"/>
          <w:b/>
          <w:bCs/>
          <w:sz w:val="20"/>
          <w:szCs w:val="20"/>
        </w:rPr>
        <w:t xml:space="preserve"> Jaślany</w:t>
      </w:r>
      <w:r w:rsidR="002E52B1">
        <w:rPr>
          <w:rFonts w:ascii="Arial" w:hAnsi="Arial" w:cs="Arial"/>
          <w:b/>
          <w:bCs/>
          <w:sz w:val="20"/>
          <w:szCs w:val="20"/>
        </w:rPr>
        <w:t xml:space="preserve"> </w:t>
      </w:r>
      <w:r w:rsidRPr="000A4F10">
        <w:rPr>
          <w:rFonts w:ascii="Arial" w:hAnsi="Arial" w:cs="Arial"/>
          <w:b/>
          <w:bCs/>
          <w:sz w:val="20"/>
          <w:szCs w:val="20"/>
        </w:rPr>
        <w:t xml:space="preserve">w km </w:t>
      </w:r>
      <w:r w:rsidR="000A4F10" w:rsidRPr="000A4F10">
        <w:rPr>
          <w:rFonts w:ascii="Arial" w:hAnsi="Arial" w:cs="Arial"/>
          <w:b/>
          <w:bCs/>
          <w:sz w:val="20"/>
          <w:szCs w:val="20"/>
        </w:rPr>
        <w:t>22+908</w:t>
      </w:r>
      <w:bookmarkStart w:id="0" w:name="_Toc413393756"/>
      <w:r w:rsidR="00A26653">
        <w:rPr>
          <w:rFonts w:ascii="Arial" w:hAnsi="Arial" w:cs="Arial"/>
          <w:b/>
          <w:bCs/>
          <w:sz w:val="20"/>
          <w:szCs w:val="20"/>
        </w:rPr>
        <w:t>.</w:t>
      </w:r>
      <w:r w:rsidR="008316B7">
        <w:rPr>
          <w:rFonts w:ascii="Arial" w:hAnsi="Arial" w:cs="Arial"/>
          <w:b/>
          <w:bCs/>
          <w:sz w:val="20"/>
          <w:szCs w:val="20"/>
        </w:rPr>
        <w:t xml:space="preserve"> </w:t>
      </w:r>
      <w:r w:rsidR="008316B7">
        <w:rPr>
          <w:rFonts w:ascii="Arial" w:hAnsi="Arial" w:cs="Arial"/>
          <w:b/>
          <w:bCs/>
          <w:sz w:val="20"/>
          <w:szCs w:val="20"/>
        </w:rPr>
        <w:br/>
      </w:r>
      <w:bookmarkEnd w:id="0"/>
    </w:p>
    <w:p w14:paraId="3DBB96FB" w14:textId="77777777" w:rsidR="00A111F4" w:rsidRPr="000A4F10" w:rsidRDefault="00A111F4" w:rsidP="006F0CB4">
      <w:pPr>
        <w:spacing w:before="240" w:after="0" w:line="288" w:lineRule="auto"/>
        <w:jc w:val="both"/>
        <w:rPr>
          <w:rFonts w:ascii="Arial" w:hAnsi="Arial" w:cs="Arial"/>
          <w:sz w:val="20"/>
          <w:szCs w:val="20"/>
        </w:rPr>
      </w:pPr>
      <w:r w:rsidRPr="000A4F10">
        <w:rPr>
          <w:rFonts w:ascii="Arial" w:hAnsi="Arial" w:cs="Arial"/>
          <w:sz w:val="20"/>
          <w:szCs w:val="20"/>
        </w:rPr>
        <w:t>Nazwy i kody:</w:t>
      </w:r>
    </w:p>
    <w:p w14:paraId="609BE549" w14:textId="77777777" w:rsidR="00A111F4" w:rsidRPr="000A4F10" w:rsidRDefault="00A111F4" w:rsidP="006F0CB4">
      <w:pPr>
        <w:pStyle w:val="tekstost"/>
        <w:tabs>
          <w:tab w:val="left" w:pos="1276"/>
        </w:tabs>
        <w:spacing w:before="120" w:line="288" w:lineRule="auto"/>
        <w:jc w:val="left"/>
        <w:rPr>
          <w:rFonts w:ascii="Arial" w:hAnsi="Arial" w:cs="Arial"/>
          <w:lang w:eastAsia="en-US"/>
        </w:rPr>
      </w:pPr>
      <w:r w:rsidRPr="000A4F10">
        <w:rPr>
          <w:rFonts w:ascii="Arial" w:hAnsi="Arial" w:cs="Arial"/>
          <w:lang w:eastAsia="en-US"/>
        </w:rPr>
        <w:t>45220000-5</w:t>
      </w:r>
      <w:r w:rsidRPr="000A4F10">
        <w:rPr>
          <w:rFonts w:ascii="Arial" w:hAnsi="Arial" w:cs="Arial"/>
          <w:lang w:eastAsia="en-US"/>
        </w:rPr>
        <w:tab/>
        <w:t>roboty inżynieryjne i budowlane</w:t>
      </w:r>
    </w:p>
    <w:p w14:paraId="4BE47F8C"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45221111-3</w:t>
      </w:r>
      <w:r w:rsidRPr="000A4F10">
        <w:rPr>
          <w:rFonts w:ascii="Arial" w:hAnsi="Arial" w:cs="Arial"/>
          <w:lang w:eastAsia="en-US"/>
        </w:rPr>
        <w:tab/>
        <w:t>roboty budowlane w zakresie mostów drogowych</w:t>
      </w:r>
    </w:p>
    <w:p w14:paraId="5E4C60ED" w14:textId="1475A9A8" w:rsidR="00BD1D4E" w:rsidRPr="000A4F10" w:rsidRDefault="00BD1D4E" w:rsidP="00BD1D4E">
      <w:pPr>
        <w:spacing w:after="0"/>
        <w:jc w:val="both"/>
        <w:rPr>
          <w:rFonts w:ascii="Arial" w:hAnsi="Arial" w:cs="Arial"/>
          <w:sz w:val="20"/>
          <w:szCs w:val="20"/>
          <w:lang w:eastAsia="en-US"/>
        </w:rPr>
      </w:pPr>
      <w:r w:rsidRPr="000A4F10">
        <w:rPr>
          <w:rFonts w:ascii="Arial" w:hAnsi="Arial" w:cs="Arial"/>
          <w:sz w:val="20"/>
          <w:szCs w:val="20"/>
          <w:lang w:eastAsia="en-US"/>
        </w:rPr>
        <w:t xml:space="preserve">45221119-9 </w:t>
      </w:r>
      <w:r w:rsidR="006A10C4">
        <w:rPr>
          <w:rFonts w:ascii="Arial" w:hAnsi="Arial" w:cs="Arial"/>
          <w:sz w:val="20"/>
          <w:szCs w:val="20"/>
          <w:lang w:eastAsia="en-US"/>
        </w:rPr>
        <w:t xml:space="preserve">   </w:t>
      </w:r>
      <w:r w:rsidRPr="000A4F10">
        <w:rPr>
          <w:rFonts w:ascii="Arial" w:hAnsi="Arial" w:cs="Arial"/>
          <w:sz w:val="20"/>
          <w:szCs w:val="20"/>
          <w:lang w:eastAsia="en-US"/>
        </w:rPr>
        <w:t>roboty w zakresie budowy, renowacja mostów</w:t>
      </w:r>
    </w:p>
    <w:p w14:paraId="6F3B3565"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45233221-4 </w:t>
      </w:r>
      <w:r w:rsidRPr="000A4F10">
        <w:rPr>
          <w:rFonts w:ascii="Arial" w:hAnsi="Arial" w:cs="Arial"/>
          <w:lang w:eastAsia="en-US"/>
        </w:rPr>
        <w:tab/>
        <w:t>malowanie nawierzchni</w:t>
      </w:r>
    </w:p>
    <w:p w14:paraId="24ED6084" w14:textId="77777777" w:rsidR="00BD1D4E" w:rsidRPr="000A4F10" w:rsidRDefault="00BD1D4E" w:rsidP="00BD1D4E">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45233220-7 </w:t>
      </w:r>
      <w:r w:rsidRPr="000A4F10">
        <w:rPr>
          <w:rFonts w:ascii="Arial" w:hAnsi="Arial" w:cs="Arial"/>
          <w:lang w:eastAsia="en-US"/>
        </w:rPr>
        <w:tab/>
        <w:t>roboty w zakresie nawierzchni dróg</w:t>
      </w:r>
    </w:p>
    <w:p w14:paraId="4D7C5E0B"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45233290-8 </w:t>
      </w:r>
      <w:r w:rsidRPr="000A4F10">
        <w:rPr>
          <w:rFonts w:ascii="Arial" w:hAnsi="Arial" w:cs="Arial"/>
          <w:lang w:eastAsia="en-US"/>
        </w:rPr>
        <w:tab/>
        <w:t>instalowanie znaków drogowych</w:t>
      </w:r>
    </w:p>
    <w:p w14:paraId="09891849"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71320000-7 </w:t>
      </w:r>
      <w:r w:rsidRPr="000A4F10">
        <w:rPr>
          <w:rFonts w:ascii="Arial" w:hAnsi="Arial" w:cs="Arial"/>
          <w:lang w:eastAsia="en-US"/>
        </w:rPr>
        <w:tab/>
        <w:t>usługi inżynieryjne w zakresie projektowania</w:t>
      </w:r>
    </w:p>
    <w:p w14:paraId="6B755493"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71322300-4</w:t>
      </w:r>
      <w:r w:rsidRPr="000A4F10">
        <w:rPr>
          <w:rFonts w:ascii="Arial" w:hAnsi="Arial" w:cs="Arial"/>
          <w:lang w:eastAsia="en-US"/>
        </w:rPr>
        <w:tab/>
        <w:t>usługi projektowania mostów</w:t>
      </w:r>
    </w:p>
    <w:p w14:paraId="0F3A841D"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71322000-1 </w:t>
      </w:r>
      <w:r w:rsidRPr="000A4F10">
        <w:rPr>
          <w:rFonts w:ascii="Arial" w:hAnsi="Arial" w:cs="Arial"/>
          <w:lang w:eastAsia="en-US"/>
        </w:rPr>
        <w:tab/>
        <w:t>usługi inżynierii projektowej w zakresie inżynierii lądowej i wodnej</w:t>
      </w:r>
    </w:p>
    <w:p w14:paraId="52EB17FD" w14:textId="77777777" w:rsidR="00A111F4" w:rsidRPr="000A4F10" w:rsidRDefault="00A111F4" w:rsidP="006F0CB4">
      <w:pPr>
        <w:pStyle w:val="tekstost"/>
        <w:tabs>
          <w:tab w:val="left" w:pos="1276"/>
        </w:tabs>
        <w:spacing w:line="288" w:lineRule="auto"/>
        <w:jc w:val="left"/>
        <w:rPr>
          <w:rFonts w:ascii="Arial" w:hAnsi="Arial" w:cs="Arial"/>
          <w:lang w:eastAsia="en-US"/>
        </w:rPr>
      </w:pPr>
      <w:r w:rsidRPr="000A4F10">
        <w:rPr>
          <w:rFonts w:ascii="Arial" w:hAnsi="Arial" w:cs="Arial"/>
          <w:lang w:eastAsia="en-US"/>
        </w:rPr>
        <w:t>71300000-1</w:t>
      </w:r>
      <w:r w:rsidRPr="000A4F10">
        <w:rPr>
          <w:rFonts w:ascii="Arial" w:hAnsi="Arial" w:cs="Arial"/>
          <w:lang w:eastAsia="en-US"/>
        </w:rPr>
        <w:tab/>
        <w:t>usługi inżynieryjne</w:t>
      </w:r>
    </w:p>
    <w:p w14:paraId="505AC48F" w14:textId="77777777" w:rsidR="00CE702C" w:rsidRPr="000A4F10" w:rsidRDefault="00CE702C" w:rsidP="00CE702C">
      <w:pPr>
        <w:pStyle w:val="Akapitzlist"/>
        <w:spacing w:after="0" w:line="288" w:lineRule="auto"/>
        <w:ind w:left="360"/>
        <w:jc w:val="both"/>
        <w:rPr>
          <w:rFonts w:ascii="Arial" w:hAnsi="Arial" w:cs="Arial"/>
          <w:sz w:val="20"/>
          <w:szCs w:val="20"/>
        </w:rPr>
      </w:pPr>
    </w:p>
    <w:p w14:paraId="46BB409C" w14:textId="77777777" w:rsidR="00BD1D4E" w:rsidRPr="000A4F10" w:rsidRDefault="00BD1D4E" w:rsidP="00CE702C">
      <w:pPr>
        <w:pStyle w:val="Akapitzlist"/>
        <w:spacing w:after="0" w:line="288" w:lineRule="auto"/>
        <w:ind w:left="360"/>
        <w:jc w:val="both"/>
        <w:rPr>
          <w:rFonts w:ascii="Arial" w:hAnsi="Arial" w:cs="Arial"/>
          <w:sz w:val="20"/>
          <w:szCs w:val="20"/>
        </w:rPr>
      </w:pPr>
    </w:p>
    <w:p w14:paraId="5F92409B" w14:textId="77777777" w:rsidR="00BD1D4E" w:rsidRPr="000A4F10" w:rsidRDefault="00BD1D4E" w:rsidP="00CE702C">
      <w:pPr>
        <w:pStyle w:val="Akapitzlist"/>
        <w:spacing w:after="0" w:line="288" w:lineRule="auto"/>
        <w:ind w:left="360"/>
        <w:jc w:val="both"/>
        <w:rPr>
          <w:rFonts w:ascii="Arial" w:hAnsi="Arial" w:cs="Arial"/>
          <w:sz w:val="20"/>
          <w:szCs w:val="20"/>
        </w:rPr>
      </w:pPr>
    </w:p>
    <w:p w14:paraId="64237A6A" w14:textId="77777777" w:rsidR="00CE702C" w:rsidRPr="000A4F10" w:rsidRDefault="00CE702C" w:rsidP="00CE702C">
      <w:pPr>
        <w:pStyle w:val="Akapitzlist"/>
        <w:spacing w:after="0" w:line="288" w:lineRule="auto"/>
        <w:ind w:left="360"/>
        <w:jc w:val="both"/>
        <w:rPr>
          <w:rFonts w:ascii="Arial" w:hAnsi="Arial" w:cs="Arial"/>
          <w:sz w:val="20"/>
          <w:szCs w:val="20"/>
        </w:rPr>
      </w:pPr>
    </w:p>
    <w:p w14:paraId="589B233E" w14:textId="45338288" w:rsidR="00A111F4" w:rsidRPr="000A4F10" w:rsidRDefault="00A111F4" w:rsidP="00526C97">
      <w:pPr>
        <w:pStyle w:val="Akapitzlist"/>
        <w:numPr>
          <w:ilvl w:val="0"/>
          <w:numId w:val="7"/>
        </w:numPr>
        <w:spacing w:after="0" w:line="288" w:lineRule="auto"/>
        <w:jc w:val="both"/>
        <w:rPr>
          <w:rFonts w:ascii="Arial" w:hAnsi="Arial" w:cs="Arial"/>
          <w:sz w:val="20"/>
          <w:szCs w:val="20"/>
        </w:rPr>
      </w:pPr>
      <w:r w:rsidRPr="000A4F10">
        <w:rPr>
          <w:rFonts w:ascii="Arial" w:hAnsi="Arial" w:cs="Arial"/>
          <w:sz w:val="20"/>
          <w:szCs w:val="20"/>
        </w:rPr>
        <w:t>Nazwa i adres Zamawiającego:</w:t>
      </w:r>
    </w:p>
    <w:p w14:paraId="52A3D48B" w14:textId="30F1026A" w:rsidR="00A111F4" w:rsidRPr="000A4F10" w:rsidRDefault="00547CA8" w:rsidP="006F0CB4">
      <w:pPr>
        <w:pStyle w:val="Lista"/>
        <w:spacing w:line="288" w:lineRule="auto"/>
        <w:jc w:val="both"/>
        <w:rPr>
          <w:rFonts w:ascii="Arial" w:hAnsi="Arial" w:cs="Arial"/>
          <w:sz w:val="20"/>
          <w:szCs w:val="20"/>
        </w:rPr>
      </w:pPr>
      <w:r w:rsidRPr="000A4F10">
        <w:rPr>
          <w:rFonts w:ascii="Arial" w:hAnsi="Arial" w:cs="Arial"/>
          <w:sz w:val="20"/>
          <w:szCs w:val="20"/>
        </w:rPr>
        <w:t xml:space="preserve">Województwo Podkarpackie – </w:t>
      </w:r>
      <w:r w:rsidR="00A111F4" w:rsidRPr="000A4F10">
        <w:rPr>
          <w:rFonts w:ascii="Arial" w:hAnsi="Arial" w:cs="Arial"/>
          <w:sz w:val="20"/>
          <w:szCs w:val="20"/>
        </w:rPr>
        <w:t>Podkarpacki</w:t>
      </w:r>
      <w:r w:rsidRPr="000A4F10">
        <w:rPr>
          <w:rFonts w:ascii="Arial" w:hAnsi="Arial" w:cs="Arial"/>
          <w:sz w:val="20"/>
          <w:szCs w:val="20"/>
        </w:rPr>
        <w:t xml:space="preserve"> </w:t>
      </w:r>
      <w:r w:rsidR="00A111F4" w:rsidRPr="000A4F10">
        <w:rPr>
          <w:rFonts w:ascii="Arial" w:hAnsi="Arial" w:cs="Arial"/>
          <w:sz w:val="20"/>
          <w:szCs w:val="20"/>
        </w:rPr>
        <w:t>Zarząd Dróg Wojewódzkich</w:t>
      </w:r>
    </w:p>
    <w:p w14:paraId="721DBC39" w14:textId="77777777" w:rsidR="00A111F4" w:rsidRPr="000A4F10" w:rsidRDefault="00A111F4" w:rsidP="006F0CB4">
      <w:pPr>
        <w:pStyle w:val="Lista"/>
        <w:spacing w:line="288" w:lineRule="auto"/>
        <w:jc w:val="both"/>
        <w:rPr>
          <w:rFonts w:ascii="Arial" w:hAnsi="Arial" w:cs="Arial"/>
          <w:sz w:val="20"/>
          <w:szCs w:val="20"/>
        </w:rPr>
      </w:pPr>
      <w:r w:rsidRPr="000A4F10">
        <w:rPr>
          <w:rFonts w:ascii="Arial" w:hAnsi="Arial" w:cs="Arial"/>
          <w:sz w:val="20"/>
          <w:szCs w:val="20"/>
        </w:rPr>
        <w:t>ul. T. Boya Żeleńskiego 19a</w:t>
      </w:r>
    </w:p>
    <w:p w14:paraId="79CACDD7" w14:textId="77777777" w:rsidR="00A111F4" w:rsidRPr="000A4F10" w:rsidRDefault="00A111F4" w:rsidP="006F0CB4">
      <w:pPr>
        <w:pStyle w:val="Lista"/>
        <w:spacing w:line="288" w:lineRule="auto"/>
        <w:jc w:val="both"/>
        <w:rPr>
          <w:rFonts w:ascii="Arial" w:hAnsi="Arial" w:cs="Arial"/>
          <w:sz w:val="20"/>
          <w:szCs w:val="20"/>
        </w:rPr>
      </w:pPr>
      <w:r w:rsidRPr="000A4F10">
        <w:rPr>
          <w:rFonts w:ascii="Arial" w:hAnsi="Arial" w:cs="Arial"/>
          <w:sz w:val="20"/>
          <w:szCs w:val="20"/>
        </w:rPr>
        <w:t>35-105 Rzeszów</w:t>
      </w:r>
    </w:p>
    <w:p w14:paraId="7447AA1D" w14:textId="77777777" w:rsidR="00301B64" w:rsidRPr="000A4F10" w:rsidRDefault="00301B64" w:rsidP="006F0CB4">
      <w:pPr>
        <w:pStyle w:val="tekstost"/>
        <w:spacing w:line="288" w:lineRule="auto"/>
        <w:jc w:val="center"/>
        <w:rPr>
          <w:rFonts w:ascii="Arial" w:hAnsi="Arial" w:cs="Arial"/>
          <w:b/>
          <w:color w:val="EE0000"/>
        </w:rPr>
      </w:pPr>
    </w:p>
    <w:p w14:paraId="7C5601DC" w14:textId="77777777" w:rsidR="00301B64" w:rsidRPr="000A4F10" w:rsidRDefault="00301B64" w:rsidP="006F0CB4">
      <w:pPr>
        <w:pStyle w:val="tekstost"/>
        <w:spacing w:line="288" w:lineRule="auto"/>
        <w:jc w:val="center"/>
        <w:rPr>
          <w:rFonts w:ascii="Arial" w:hAnsi="Arial" w:cs="Arial"/>
          <w:b/>
          <w:color w:val="EE0000"/>
        </w:rPr>
      </w:pPr>
    </w:p>
    <w:p w14:paraId="0A924159" w14:textId="77777777" w:rsidR="00301B64" w:rsidRPr="000A4F10" w:rsidRDefault="00301B64" w:rsidP="006F0CB4">
      <w:pPr>
        <w:pStyle w:val="tekstost"/>
        <w:spacing w:line="288" w:lineRule="auto"/>
        <w:jc w:val="center"/>
        <w:rPr>
          <w:rFonts w:ascii="Arial" w:hAnsi="Arial" w:cs="Arial"/>
          <w:b/>
          <w:color w:val="EE0000"/>
        </w:rPr>
      </w:pPr>
    </w:p>
    <w:p w14:paraId="27E1A084" w14:textId="77777777" w:rsidR="00301B64" w:rsidRPr="000A4F10" w:rsidRDefault="00301B64" w:rsidP="006F0CB4">
      <w:pPr>
        <w:pStyle w:val="tekstost"/>
        <w:spacing w:line="288" w:lineRule="auto"/>
        <w:jc w:val="center"/>
        <w:rPr>
          <w:rFonts w:ascii="Arial" w:hAnsi="Arial" w:cs="Arial"/>
          <w:b/>
          <w:color w:val="EE0000"/>
        </w:rPr>
      </w:pPr>
    </w:p>
    <w:p w14:paraId="15D7AFBD" w14:textId="77777777" w:rsidR="00301B64" w:rsidRPr="000A4F10" w:rsidRDefault="00301B64" w:rsidP="006F0CB4">
      <w:pPr>
        <w:pStyle w:val="tekstost"/>
        <w:spacing w:line="288" w:lineRule="auto"/>
        <w:jc w:val="center"/>
        <w:rPr>
          <w:rFonts w:ascii="Arial" w:hAnsi="Arial" w:cs="Arial"/>
          <w:b/>
          <w:color w:val="EE0000"/>
        </w:rPr>
      </w:pPr>
    </w:p>
    <w:p w14:paraId="0E7D9997" w14:textId="77777777" w:rsidR="00301B64" w:rsidRPr="000A4F10" w:rsidRDefault="00301B64" w:rsidP="006F0CB4">
      <w:pPr>
        <w:pStyle w:val="tekstost"/>
        <w:spacing w:line="288" w:lineRule="auto"/>
        <w:jc w:val="center"/>
        <w:rPr>
          <w:rFonts w:ascii="Arial" w:hAnsi="Arial" w:cs="Arial"/>
          <w:b/>
          <w:color w:val="EE0000"/>
        </w:rPr>
      </w:pPr>
    </w:p>
    <w:p w14:paraId="29B55F44" w14:textId="77777777" w:rsidR="006F0CB4" w:rsidRPr="000A4F10" w:rsidRDefault="006F0CB4" w:rsidP="006F0CB4">
      <w:pPr>
        <w:pStyle w:val="tekstost"/>
        <w:spacing w:line="288" w:lineRule="auto"/>
        <w:jc w:val="center"/>
        <w:rPr>
          <w:rFonts w:ascii="Arial" w:hAnsi="Arial" w:cs="Arial"/>
          <w:b/>
          <w:color w:val="EE0000"/>
        </w:rPr>
      </w:pPr>
    </w:p>
    <w:p w14:paraId="63817672" w14:textId="77777777" w:rsidR="006F0CB4" w:rsidRPr="000A4F10" w:rsidRDefault="006F0CB4" w:rsidP="006F0CB4">
      <w:pPr>
        <w:pStyle w:val="tekstost"/>
        <w:spacing w:line="288" w:lineRule="auto"/>
        <w:jc w:val="center"/>
        <w:rPr>
          <w:rFonts w:ascii="Arial" w:hAnsi="Arial" w:cs="Arial"/>
          <w:b/>
          <w:color w:val="EE0000"/>
        </w:rPr>
      </w:pPr>
    </w:p>
    <w:p w14:paraId="271132D2" w14:textId="77777777" w:rsidR="006F0CB4" w:rsidRPr="000A4F10" w:rsidRDefault="006F0CB4" w:rsidP="006F0CB4">
      <w:pPr>
        <w:pStyle w:val="tekstost"/>
        <w:spacing w:line="288" w:lineRule="auto"/>
        <w:jc w:val="center"/>
        <w:rPr>
          <w:rFonts w:ascii="Arial" w:hAnsi="Arial" w:cs="Arial"/>
          <w:b/>
          <w:color w:val="EE0000"/>
        </w:rPr>
      </w:pPr>
    </w:p>
    <w:p w14:paraId="35E80788" w14:textId="77777777" w:rsidR="006F0CB4" w:rsidRPr="000A4F10" w:rsidRDefault="006F0CB4" w:rsidP="006F0CB4">
      <w:pPr>
        <w:pStyle w:val="tekstost"/>
        <w:spacing w:line="288" w:lineRule="auto"/>
        <w:jc w:val="center"/>
        <w:rPr>
          <w:rFonts w:ascii="Arial" w:hAnsi="Arial" w:cs="Arial"/>
          <w:b/>
          <w:color w:val="EE0000"/>
        </w:rPr>
      </w:pPr>
    </w:p>
    <w:p w14:paraId="0379E49D" w14:textId="555661C8" w:rsidR="002D7AA8" w:rsidRPr="000A4F10" w:rsidRDefault="002D7AA8" w:rsidP="006F0CB4">
      <w:pPr>
        <w:pStyle w:val="tekstost"/>
        <w:spacing w:line="288" w:lineRule="auto"/>
        <w:jc w:val="center"/>
        <w:rPr>
          <w:rFonts w:ascii="Arial" w:hAnsi="Arial" w:cs="Arial"/>
          <w:b/>
          <w:color w:val="EE0000"/>
        </w:rPr>
      </w:pPr>
    </w:p>
    <w:p w14:paraId="76441BB2" w14:textId="77777777" w:rsidR="00301B64" w:rsidRPr="000A4F10" w:rsidRDefault="00301B64" w:rsidP="006F0CB4">
      <w:pPr>
        <w:pStyle w:val="tekstost"/>
        <w:spacing w:line="288" w:lineRule="auto"/>
        <w:jc w:val="center"/>
        <w:rPr>
          <w:rFonts w:ascii="Arial" w:hAnsi="Arial" w:cs="Arial"/>
          <w:b/>
          <w:color w:val="EE0000"/>
        </w:rPr>
      </w:pPr>
    </w:p>
    <w:p w14:paraId="66F7BC55" w14:textId="77777777" w:rsidR="006F0CB4" w:rsidRPr="000A4F10" w:rsidRDefault="006F0CB4" w:rsidP="006F0CB4">
      <w:pPr>
        <w:pStyle w:val="tekstost"/>
        <w:spacing w:line="288" w:lineRule="auto"/>
        <w:jc w:val="center"/>
        <w:rPr>
          <w:rFonts w:ascii="Arial" w:hAnsi="Arial" w:cs="Arial"/>
          <w:b/>
          <w:color w:val="EE0000"/>
        </w:rPr>
      </w:pPr>
    </w:p>
    <w:p w14:paraId="424B7B69" w14:textId="77777777" w:rsidR="006F0CB4" w:rsidRPr="000A4F10" w:rsidRDefault="006F0CB4" w:rsidP="006F0CB4">
      <w:pPr>
        <w:pStyle w:val="tekstost"/>
        <w:spacing w:line="288" w:lineRule="auto"/>
        <w:jc w:val="center"/>
        <w:rPr>
          <w:rFonts w:ascii="Arial" w:hAnsi="Arial" w:cs="Arial"/>
          <w:b/>
          <w:color w:val="EE0000"/>
        </w:rPr>
      </w:pPr>
    </w:p>
    <w:p w14:paraId="4120EE0F" w14:textId="77777777" w:rsidR="006F0CB4" w:rsidRPr="000A4F10" w:rsidRDefault="006F0CB4" w:rsidP="006F0CB4">
      <w:pPr>
        <w:pStyle w:val="tekstost"/>
        <w:spacing w:line="288" w:lineRule="auto"/>
        <w:jc w:val="center"/>
        <w:rPr>
          <w:rFonts w:ascii="Arial" w:hAnsi="Arial" w:cs="Arial"/>
          <w:b/>
          <w:color w:val="EE0000"/>
        </w:rPr>
      </w:pPr>
    </w:p>
    <w:p w14:paraId="34533F1B" w14:textId="77777777" w:rsidR="006F0CB4" w:rsidRPr="000A4F10" w:rsidRDefault="006F0CB4" w:rsidP="006F0CB4">
      <w:pPr>
        <w:pStyle w:val="tekstost"/>
        <w:spacing w:line="288" w:lineRule="auto"/>
        <w:jc w:val="center"/>
        <w:rPr>
          <w:rFonts w:ascii="Arial" w:hAnsi="Arial" w:cs="Arial"/>
          <w:b/>
          <w:color w:val="EE0000"/>
        </w:rPr>
      </w:pPr>
    </w:p>
    <w:p w14:paraId="171D77A1" w14:textId="77777777" w:rsidR="00BD1D4E" w:rsidRPr="000A4F10" w:rsidRDefault="00BD1D4E" w:rsidP="006F0CB4">
      <w:pPr>
        <w:pStyle w:val="tekstost"/>
        <w:spacing w:line="288" w:lineRule="auto"/>
        <w:jc w:val="center"/>
        <w:rPr>
          <w:rFonts w:ascii="Arial" w:hAnsi="Arial" w:cs="Arial"/>
          <w:b/>
          <w:color w:val="EE0000"/>
        </w:rPr>
      </w:pPr>
    </w:p>
    <w:p w14:paraId="1E6EF094" w14:textId="77777777" w:rsidR="00BD1D4E" w:rsidRPr="000A4F10" w:rsidRDefault="00BD1D4E" w:rsidP="006F0CB4">
      <w:pPr>
        <w:pStyle w:val="tekstost"/>
        <w:spacing w:line="288" w:lineRule="auto"/>
        <w:jc w:val="center"/>
        <w:rPr>
          <w:rFonts w:ascii="Arial" w:hAnsi="Arial" w:cs="Arial"/>
          <w:b/>
        </w:rPr>
      </w:pPr>
    </w:p>
    <w:p w14:paraId="2DE77280" w14:textId="27599FC6" w:rsidR="00A111F4" w:rsidRPr="000A4F10" w:rsidRDefault="00A111F4" w:rsidP="006F0CB4">
      <w:pPr>
        <w:pStyle w:val="tekstost"/>
        <w:spacing w:line="288" w:lineRule="auto"/>
        <w:jc w:val="center"/>
        <w:rPr>
          <w:rFonts w:ascii="Arial" w:hAnsi="Arial" w:cs="Arial"/>
          <w:b/>
        </w:rPr>
      </w:pPr>
      <w:r w:rsidRPr="000A4F10">
        <w:rPr>
          <w:rFonts w:ascii="Arial" w:hAnsi="Arial" w:cs="Arial"/>
          <w:b/>
        </w:rPr>
        <w:lastRenderedPageBreak/>
        <w:t xml:space="preserve">SPIS ZAWARTOŚCI </w:t>
      </w:r>
      <w:r w:rsidRPr="000A4F10">
        <w:rPr>
          <w:rFonts w:ascii="Arial" w:hAnsi="Arial" w:cs="Arial"/>
          <w:b/>
        </w:rPr>
        <w:br/>
        <w:t>PROGRAMU FUNKCJONALNO –  UŻYTKOWEGO</w:t>
      </w:r>
    </w:p>
    <w:p w14:paraId="232075A3" w14:textId="77777777" w:rsidR="00A111F4" w:rsidRPr="000A4F10" w:rsidRDefault="00A111F4" w:rsidP="006F0CB4">
      <w:pPr>
        <w:pStyle w:val="tekstost"/>
        <w:spacing w:line="288" w:lineRule="auto"/>
        <w:rPr>
          <w:rFonts w:ascii="Arial" w:hAnsi="Arial" w:cs="Arial"/>
        </w:rPr>
      </w:pPr>
    </w:p>
    <w:p w14:paraId="2F4DBF97" w14:textId="77777777" w:rsidR="00A111F4" w:rsidRPr="000A4F10" w:rsidRDefault="00A111F4" w:rsidP="006F0CB4">
      <w:pPr>
        <w:pStyle w:val="tekstost"/>
        <w:spacing w:line="288" w:lineRule="auto"/>
        <w:rPr>
          <w:rFonts w:ascii="Arial" w:hAnsi="Arial" w:cs="Arial"/>
        </w:rPr>
      </w:pPr>
    </w:p>
    <w:p w14:paraId="3103C639" w14:textId="3DB302F9" w:rsidR="008360C9" w:rsidRPr="000A4F10" w:rsidRDefault="008360C9" w:rsidP="008360C9">
      <w:pPr>
        <w:spacing w:before="120" w:after="0" w:line="288" w:lineRule="auto"/>
        <w:jc w:val="both"/>
        <w:rPr>
          <w:rFonts w:ascii="Arial" w:hAnsi="Arial" w:cs="Arial"/>
          <w:b/>
          <w:bCs/>
          <w:sz w:val="20"/>
          <w:szCs w:val="20"/>
        </w:rPr>
      </w:pPr>
      <w:bookmarkStart w:id="1" w:name="_Hlk151015664"/>
      <w:r w:rsidRPr="000A4F10">
        <w:rPr>
          <w:rFonts w:ascii="Arial" w:hAnsi="Arial" w:cs="Arial"/>
          <w:b/>
          <w:bCs/>
          <w:sz w:val="20"/>
          <w:szCs w:val="20"/>
        </w:rPr>
        <w:t xml:space="preserve">Zaprojektowanie i wykonanie remontu mostu </w:t>
      </w:r>
      <w:r w:rsidR="000A4F10" w:rsidRPr="000A4F10">
        <w:rPr>
          <w:rFonts w:ascii="Arial" w:hAnsi="Arial" w:cs="Arial"/>
          <w:b/>
          <w:bCs/>
          <w:sz w:val="20"/>
          <w:szCs w:val="20"/>
        </w:rPr>
        <w:t>przez rz. Stary Breń w m. Sadkowa Góra w ciągu drogi wojewódzkiej Nr 982 Szczucin - Jaślany w km 22+908.</w:t>
      </w:r>
    </w:p>
    <w:p w14:paraId="422A7D02" w14:textId="318E9C2F" w:rsidR="00476379" w:rsidRPr="000A4F10" w:rsidRDefault="00476379" w:rsidP="006F0CB4">
      <w:pPr>
        <w:pStyle w:val="Tekstpodstawowy"/>
        <w:spacing w:after="0" w:line="288" w:lineRule="auto"/>
        <w:jc w:val="both"/>
        <w:rPr>
          <w:rFonts w:ascii="Arial" w:hAnsi="Arial" w:cs="Arial"/>
          <w:b/>
          <w:bCs/>
          <w:color w:val="EE0000"/>
          <w:sz w:val="20"/>
          <w:szCs w:val="20"/>
        </w:rPr>
      </w:pPr>
    </w:p>
    <w:bookmarkEnd w:id="1"/>
    <w:p w14:paraId="41F63839" w14:textId="730A9E40" w:rsidR="00606EF6" w:rsidRPr="000A4F10" w:rsidRDefault="00606EF6" w:rsidP="006F0CB4">
      <w:pPr>
        <w:pStyle w:val="Tekstpodstawowy"/>
        <w:spacing w:after="0" w:line="288" w:lineRule="auto"/>
        <w:jc w:val="both"/>
        <w:rPr>
          <w:rFonts w:ascii="Arial" w:hAnsi="Arial" w:cs="Arial"/>
          <w:color w:val="EE0000"/>
          <w:sz w:val="20"/>
          <w:szCs w:val="20"/>
        </w:rPr>
      </w:pPr>
    </w:p>
    <w:p w14:paraId="57C1A35D" w14:textId="1F7BE178" w:rsidR="009B638B" w:rsidRPr="009B638B" w:rsidRDefault="00EB7CC4">
      <w:pPr>
        <w:pStyle w:val="Spistreci2"/>
        <w:rPr>
          <w:rFonts w:ascii="Arial" w:hAnsi="Arial" w:cs="Arial"/>
          <w:noProof/>
          <w:kern w:val="2"/>
          <w:sz w:val="24"/>
          <w:szCs w:val="24"/>
          <w14:ligatures w14:val="standardContextual"/>
        </w:rPr>
      </w:pPr>
      <w:r w:rsidRPr="009B638B">
        <w:rPr>
          <w:rFonts w:ascii="Arial" w:hAnsi="Arial" w:cs="Arial"/>
          <w:color w:val="EE0000"/>
          <w:sz w:val="20"/>
          <w:szCs w:val="20"/>
        </w:rPr>
        <w:fldChar w:fldCharType="begin"/>
      </w:r>
      <w:r w:rsidRPr="009B638B">
        <w:rPr>
          <w:rFonts w:ascii="Arial" w:hAnsi="Arial" w:cs="Arial"/>
          <w:color w:val="EE0000"/>
          <w:sz w:val="20"/>
          <w:szCs w:val="20"/>
        </w:rPr>
        <w:instrText xml:space="preserve"> TOC \o "1-2" \h \z \u </w:instrText>
      </w:r>
      <w:r w:rsidRPr="009B638B">
        <w:rPr>
          <w:rFonts w:ascii="Arial" w:hAnsi="Arial" w:cs="Arial"/>
          <w:color w:val="EE0000"/>
          <w:sz w:val="20"/>
          <w:szCs w:val="20"/>
        </w:rPr>
        <w:fldChar w:fldCharType="separate"/>
      </w:r>
      <w:hyperlink w:anchor="_Toc218761825" w:history="1">
        <w:r w:rsidR="009B638B" w:rsidRPr="009B638B">
          <w:rPr>
            <w:rStyle w:val="Hipercze"/>
            <w:rFonts w:ascii="Arial" w:hAnsi="Arial" w:cs="Arial"/>
            <w:iCs/>
            <w:noProof/>
          </w:rPr>
          <w:t>I.</w:t>
        </w:r>
        <w:r w:rsidR="009B638B" w:rsidRPr="009B638B">
          <w:rPr>
            <w:rStyle w:val="Hipercze"/>
            <w:rFonts w:ascii="Arial" w:hAnsi="Arial" w:cs="Arial"/>
            <w:noProof/>
            <w:lang w:bidi="he-IL"/>
          </w:rPr>
          <w:t xml:space="preserve"> CZĘŚĆ OPISOWA</w:t>
        </w:r>
        <w:r w:rsidR="009B638B" w:rsidRPr="009B638B">
          <w:rPr>
            <w:rFonts w:ascii="Arial" w:hAnsi="Arial" w:cs="Arial"/>
            <w:noProof/>
            <w:webHidden/>
          </w:rPr>
          <w:tab/>
        </w:r>
        <w:r w:rsidR="009B638B" w:rsidRPr="009B638B">
          <w:rPr>
            <w:rFonts w:ascii="Arial" w:hAnsi="Arial" w:cs="Arial"/>
            <w:noProof/>
            <w:webHidden/>
          </w:rPr>
          <w:fldChar w:fldCharType="begin"/>
        </w:r>
        <w:r w:rsidR="009B638B" w:rsidRPr="009B638B">
          <w:rPr>
            <w:rFonts w:ascii="Arial" w:hAnsi="Arial" w:cs="Arial"/>
            <w:noProof/>
            <w:webHidden/>
          </w:rPr>
          <w:instrText xml:space="preserve"> PAGEREF _Toc218761825 \h </w:instrText>
        </w:r>
        <w:r w:rsidR="009B638B" w:rsidRPr="009B638B">
          <w:rPr>
            <w:rFonts w:ascii="Arial" w:hAnsi="Arial" w:cs="Arial"/>
            <w:noProof/>
            <w:webHidden/>
          </w:rPr>
        </w:r>
        <w:r w:rsidR="009B638B" w:rsidRPr="009B638B">
          <w:rPr>
            <w:rFonts w:ascii="Arial" w:hAnsi="Arial" w:cs="Arial"/>
            <w:noProof/>
            <w:webHidden/>
          </w:rPr>
          <w:fldChar w:fldCharType="separate"/>
        </w:r>
        <w:r w:rsidR="00B04B89">
          <w:rPr>
            <w:rFonts w:ascii="Arial" w:hAnsi="Arial" w:cs="Arial"/>
            <w:noProof/>
            <w:webHidden/>
          </w:rPr>
          <w:t>3</w:t>
        </w:r>
        <w:r w:rsidR="009B638B" w:rsidRPr="009B638B">
          <w:rPr>
            <w:rFonts w:ascii="Arial" w:hAnsi="Arial" w:cs="Arial"/>
            <w:noProof/>
            <w:webHidden/>
          </w:rPr>
          <w:fldChar w:fldCharType="end"/>
        </w:r>
      </w:hyperlink>
    </w:p>
    <w:p w14:paraId="3AA5056C" w14:textId="2FDE5534" w:rsidR="009B638B" w:rsidRPr="009B638B" w:rsidRDefault="009B638B">
      <w:pPr>
        <w:pStyle w:val="Spistreci2"/>
        <w:rPr>
          <w:rFonts w:ascii="Arial" w:hAnsi="Arial" w:cs="Arial"/>
          <w:noProof/>
          <w:kern w:val="2"/>
          <w:sz w:val="24"/>
          <w:szCs w:val="24"/>
          <w14:ligatures w14:val="standardContextual"/>
        </w:rPr>
      </w:pPr>
      <w:hyperlink w:anchor="_Toc218761826" w:history="1">
        <w:r w:rsidRPr="009B638B">
          <w:rPr>
            <w:rStyle w:val="Hipercze"/>
            <w:rFonts w:ascii="Arial" w:hAnsi="Arial" w:cs="Arial"/>
            <w:noProof/>
            <w:lang w:bidi="he-IL"/>
          </w:rPr>
          <w:t>1.1.</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Ogólna informacja o przedmiocie zamówienia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_Toc218761826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3</w:t>
        </w:r>
        <w:r w:rsidRPr="009B638B">
          <w:rPr>
            <w:rFonts w:ascii="Arial" w:hAnsi="Arial" w:cs="Arial"/>
            <w:noProof/>
            <w:webHidden/>
          </w:rPr>
          <w:fldChar w:fldCharType="end"/>
        </w:r>
      </w:hyperlink>
    </w:p>
    <w:p w14:paraId="67CDC385" w14:textId="2324D8B7" w:rsidR="009B638B" w:rsidRPr="009B638B" w:rsidRDefault="009B638B">
      <w:pPr>
        <w:pStyle w:val="Spistreci2"/>
        <w:rPr>
          <w:rFonts w:ascii="Arial" w:hAnsi="Arial" w:cs="Arial"/>
          <w:noProof/>
          <w:kern w:val="2"/>
          <w:sz w:val="24"/>
          <w:szCs w:val="24"/>
          <w14:ligatures w14:val="standardContextual"/>
        </w:rPr>
      </w:pPr>
      <w:hyperlink w:anchor="_Toc218761827" w:history="1">
        <w:r w:rsidRPr="009B638B">
          <w:rPr>
            <w:rStyle w:val="Hipercze"/>
            <w:rFonts w:ascii="Arial" w:hAnsi="Arial" w:cs="Arial"/>
            <w:noProof/>
            <w:lang w:bidi="he-IL"/>
          </w:rPr>
          <w:t>1.2.</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Cechy przedmiotu zamówienia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_Toc218761827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5</w:t>
        </w:r>
        <w:r w:rsidRPr="009B638B">
          <w:rPr>
            <w:rFonts w:ascii="Arial" w:hAnsi="Arial" w:cs="Arial"/>
            <w:noProof/>
            <w:webHidden/>
          </w:rPr>
          <w:fldChar w:fldCharType="end"/>
        </w:r>
      </w:hyperlink>
    </w:p>
    <w:p w14:paraId="5BD2A380" w14:textId="663F2490" w:rsidR="009B638B" w:rsidRPr="009B638B" w:rsidRDefault="009B638B">
      <w:pPr>
        <w:pStyle w:val="Spistreci2"/>
        <w:rPr>
          <w:rFonts w:ascii="Arial" w:hAnsi="Arial" w:cs="Arial"/>
          <w:noProof/>
          <w:kern w:val="2"/>
          <w:sz w:val="24"/>
          <w:szCs w:val="24"/>
          <w14:ligatures w14:val="standardContextual"/>
        </w:rPr>
      </w:pPr>
      <w:hyperlink w:anchor="_Toc218761828" w:history="1">
        <w:r w:rsidRPr="009B638B">
          <w:rPr>
            <w:rStyle w:val="Hipercze"/>
            <w:rFonts w:ascii="Arial" w:hAnsi="Arial" w:cs="Arial"/>
            <w:noProof/>
            <w:lang w:bidi="he-IL"/>
          </w:rPr>
          <w:t>1.3.</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Warunki wykonania i odbioru robót budowlanych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_Toc218761828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8</w:t>
        </w:r>
        <w:r w:rsidRPr="009B638B">
          <w:rPr>
            <w:rFonts w:ascii="Arial" w:hAnsi="Arial" w:cs="Arial"/>
            <w:noProof/>
            <w:webHidden/>
          </w:rPr>
          <w:fldChar w:fldCharType="end"/>
        </w:r>
      </w:hyperlink>
    </w:p>
    <w:p w14:paraId="3AD74BB4" w14:textId="57517E56" w:rsidR="009B638B" w:rsidRPr="009B638B" w:rsidRDefault="009B638B">
      <w:pPr>
        <w:pStyle w:val="Spistreci2"/>
        <w:rPr>
          <w:rFonts w:ascii="Arial" w:hAnsi="Arial" w:cs="Arial"/>
          <w:noProof/>
          <w:kern w:val="2"/>
          <w:sz w:val="24"/>
          <w:szCs w:val="24"/>
          <w14:ligatures w14:val="standardContextual"/>
        </w:rPr>
      </w:pPr>
      <w:hyperlink w:anchor="_Toc218761829" w:history="1">
        <w:r w:rsidRPr="009B638B">
          <w:rPr>
            <w:rStyle w:val="Hipercze"/>
            <w:rFonts w:ascii="Arial" w:hAnsi="Arial" w:cs="Arial"/>
            <w:noProof/>
            <w:lang w:bidi="he-IL"/>
          </w:rPr>
          <w:t>1.4.</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Miejscowy Plan Zagospodarowania Przestrzennego.</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_Toc218761829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8</w:t>
        </w:r>
        <w:r w:rsidRPr="009B638B">
          <w:rPr>
            <w:rFonts w:ascii="Arial" w:hAnsi="Arial" w:cs="Arial"/>
            <w:noProof/>
            <w:webHidden/>
          </w:rPr>
          <w:fldChar w:fldCharType="end"/>
        </w:r>
      </w:hyperlink>
    </w:p>
    <w:p w14:paraId="708008F0" w14:textId="7F881929" w:rsidR="009B638B" w:rsidRPr="009B638B" w:rsidRDefault="009B638B">
      <w:pPr>
        <w:pStyle w:val="Spistreci2"/>
        <w:rPr>
          <w:rFonts w:ascii="Arial" w:hAnsi="Arial" w:cs="Arial"/>
          <w:noProof/>
          <w:kern w:val="2"/>
          <w:sz w:val="24"/>
          <w:szCs w:val="24"/>
          <w14:ligatures w14:val="standardContextual"/>
        </w:rPr>
      </w:pPr>
      <w:hyperlink w:anchor="_Toc218761830" w:history="1">
        <w:r w:rsidRPr="009B638B">
          <w:rPr>
            <w:rStyle w:val="Hipercze"/>
            <w:rFonts w:ascii="Arial" w:hAnsi="Arial" w:cs="Arial"/>
            <w:noProof/>
            <w:lang w:bidi="he-IL"/>
          </w:rPr>
          <w:t>II. CZĘŚĆ INFORMACYJNA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_Toc218761830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8</w:t>
        </w:r>
        <w:r w:rsidRPr="009B638B">
          <w:rPr>
            <w:rFonts w:ascii="Arial" w:hAnsi="Arial" w:cs="Arial"/>
            <w:noProof/>
            <w:webHidden/>
          </w:rPr>
          <w:fldChar w:fldCharType="end"/>
        </w:r>
      </w:hyperlink>
    </w:p>
    <w:p w14:paraId="7AE3C323" w14:textId="0BEAA1CC" w:rsidR="009B638B" w:rsidRPr="009B638B" w:rsidRDefault="009B638B">
      <w:pPr>
        <w:pStyle w:val="Spistreci2"/>
        <w:rPr>
          <w:rFonts w:ascii="Arial" w:hAnsi="Arial" w:cs="Arial"/>
          <w:noProof/>
          <w:kern w:val="2"/>
          <w:sz w:val="24"/>
          <w:szCs w:val="24"/>
          <w14:ligatures w14:val="standardContextual"/>
        </w:rPr>
      </w:pPr>
      <w:hyperlink w:anchor="_Toc218761831" w:history="1">
        <w:r w:rsidRPr="009B638B">
          <w:rPr>
            <w:rStyle w:val="Hipercze"/>
            <w:rFonts w:ascii="Arial" w:hAnsi="Arial" w:cs="Arial"/>
            <w:noProof/>
            <w:lang w:bidi="he-IL"/>
          </w:rPr>
          <w:t>2.1.</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Decyzje administracyjne i dokumentacja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_Toc218761831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8</w:t>
        </w:r>
        <w:r w:rsidRPr="009B638B">
          <w:rPr>
            <w:rFonts w:ascii="Arial" w:hAnsi="Arial" w:cs="Arial"/>
            <w:noProof/>
            <w:webHidden/>
          </w:rPr>
          <w:fldChar w:fldCharType="end"/>
        </w:r>
      </w:hyperlink>
    </w:p>
    <w:p w14:paraId="0EC221E9" w14:textId="1AF7D19B" w:rsidR="009B638B" w:rsidRPr="009B638B" w:rsidRDefault="009B638B">
      <w:pPr>
        <w:pStyle w:val="Spistreci2"/>
        <w:rPr>
          <w:rFonts w:ascii="Arial" w:hAnsi="Arial" w:cs="Arial"/>
          <w:noProof/>
          <w:kern w:val="2"/>
          <w:sz w:val="24"/>
          <w:szCs w:val="24"/>
          <w14:ligatures w14:val="standardContextual"/>
        </w:rPr>
      </w:pPr>
      <w:hyperlink w:anchor="_Toc218761832" w:history="1">
        <w:r w:rsidRPr="009B638B">
          <w:rPr>
            <w:rStyle w:val="Hipercze"/>
            <w:rFonts w:ascii="Arial" w:hAnsi="Arial" w:cs="Arial"/>
            <w:noProof/>
            <w:lang w:bidi="he-IL"/>
          </w:rPr>
          <w:t>2.2.</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Przepisy prawne i normy związane z projektowaniem i wykonaniem przedmiotu zamówienia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_Toc218761832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8</w:t>
        </w:r>
        <w:r w:rsidRPr="009B638B">
          <w:rPr>
            <w:rFonts w:ascii="Arial" w:hAnsi="Arial" w:cs="Arial"/>
            <w:noProof/>
            <w:webHidden/>
          </w:rPr>
          <w:fldChar w:fldCharType="end"/>
        </w:r>
      </w:hyperlink>
    </w:p>
    <w:p w14:paraId="489B956D" w14:textId="5CBF08C5" w:rsidR="009B638B" w:rsidRPr="009B638B" w:rsidRDefault="009B638B">
      <w:pPr>
        <w:pStyle w:val="Spistreci2"/>
        <w:rPr>
          <w:rFonts w:ascii="Arial" w:hAnsi="Arial" w:cs="Arial"/>
          <w:noProof/>
          <w:kern w:val="2"/>
          <w:sz w:val="24"/>
          <w:szCs w:val="24"/>
          <w14:ligatures w14:val="standardContextual"/>
        </w:rPr>
      </w:pPr>
      <w:hyperlink w:anchor="_Toc218761833" w:history="1">
        <w:r w:rsidRPr="009B638B">
          <w:rPr>
            <w:rStyle w:val="Hipercze"/>
            <w:rFonts w:ascii="Arial" w:hAnsi="Arial" w:cs="Arial"/>
            <w:noProof/>
            <w:lang w:bidi="he-IL"/>
          </w:rPr>
          <w:t>2.3.</w:t>
        </w:r>
        <w:r w:rsidRPr="009B638B">
          <w:rPr>
            <w:rFonts w:ascii="Arial" w:hAnsi="Arial" w:cs="Arial"/>
            <w:noProof/>
            <w:kern w:val="2"/>
            <w:sz w:val="24"/>
            <w:szCs w:val="24"/>
            <w14:ligatures w14:val="standardContextual"/>
          </w:rPr>
          <w:tab/>
        </w:r>
        <w:r w:rsidRPr="009B638B">
          <w:rPr>
            <w:rStyle w:val="Hipercze"/>
            <w:rFonts w:ascii="Arial" w:hAnsi="Arial" w:cs="Arial"/>
            <w:noProof/>
            <w:lang w:bidi="he-IL"/>
          </w:rPr>
          <w:t>Inne informacje, dokumenty, uwarunkowania i wytyczne inwestorskie do zaprojektowania robót budowlanych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_Toc218761833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10</w:t>
        </w:r>
        <w:r w:rsidRPr="009B638B">
          <w:rPr>
            <w:rFonts w:ascii="Arial" w:hAnsi="Arial" w:cs="Arial"/>
            <w:noProof/>
            <w:webHidden/>
          </w:rPr>
          <w:fldChar w:fldCharType="end"/>
        </w:r>
      </w:hyperlink>
    </w:p>
    <w:p w14:paraId="13C04FC4" w14:textId="16B6D000" w:rsidR="009B638B" w:rsidRPr="009B638B" w:rsidRDefault="009B638B">
      <w:pPr>
        <w:pStyle w:val="Spistreci2"/>
        <w:rPr>
          <w:rFonts w:ascii="Arial" w:hAnsi="Arial" w:cs="Arial"/>
          <w:noProof/>
          <w:kern w:val="2"/>
          <w:sz w:val="24"/>
          <w:szCs w:val="24"/>
          <w14:ligatures w14:val="standardContextual"/>
        </w:rPr>
      </w:pPr>
      <w:hyperlink w:anchor="_Toc218761834" w:history="1">
        <w:r w:rsidRPr="009B638B">
          <w:rPr>
            <w:rStyle w:val="Hipercze"/>
            <w:rFonts w:ascii="Arial" w:hAnsi="Arial" w:cs="Arial"/>
            <w:iCs/>
            <w:noProof/>
            <w:lang w:bidi="he-IL"/>
          </w:rPr>
          <w:t>III. WYKONANIE OPRACOWAŃ PROJEKTOWYCH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_Toc218761834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10</w:t>
        </w:r>
        <w:r w:rsidRPr="009B638B">
          <w:rPr>
            <w:rFonts w:ascii="Arial" w:hAnsi="Arial" w:cs="Arial"/>
            <w:noProof/>
            <w:webHidden/>
          </w:rPr>
          <w:fldChar w:fldCharType="end"/>
        </w:r>
      </w:hyperlink>
    </w:p>
    <w:p w14:paraId="53C0CB86" w14:textId="4E19D47C" w:rsidR="009B638B" w:rsidRPr="009B638B" w:rsidRDefault="009B638B">
      <w:pPr>
        <w:pStyle w:val="Spistreci2"/>
        <w:rPr>
          <w:rFonts w:ascii="Arial" w:hAnsi="Arial" w:cs="Arial"/>
          <w:noProof/>
          <w:kern w:val="2"/>
          <w:sz w:val="24"/>
          <w:szCs w:val="24"/>
          <w14:ligatures w14:val="standardContextual"/>
        </w:rPr>
      </w:pPr>
      <w:hyperlink w:anchor="_Toc218761835" w:history="1">
        <w:r w:rsidRPr="009B638B">
          <w:rPr>
            <w:rStyle w:val="Hipercze"/>
            <w:rFonts w:ascii="Arial" w:hAnsi="Arial" w:cs="Arial"/>
            <w:iCs/>
            <w:noProof/>
            <w:lang w:bidi="he-IL"/>
          </w:rPr>
          <w:t>3.1.</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Ogólne wymagania dla wykonywania opracowań projektowych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_Toc218761835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10</w:t>
        </w:r>
        <w:r w:rsidRPr="009B638B">
          <w:rPr>
            <w:rFonts w:ascii="Arial" w:hAnsi="Arial" w:cs="Arial"/>
            <w:noProof/>
            <w:webHidden/>
          </w:rPr>
          <w:fldChar w:fldCharType="end"/>
        </w:r>
      </w:hyperlink>
    </w:p>
    <w:p w14:paraId="264CABCC" w14:textId="2F184761" w:rsidR="009B638B" w:rsidRPr="009B638B" w:rsidRDefault="009B638B">
      <w:pPr>
        <w:pStyle w:val="Spistreci2"/>
        <w:rPr>
          <w:rFonts w:ascii="Arial" w:hAnsi="Arial" w:cs="Arial"/>
          <w:noProof/>
          <w:kern w:val="2"/>
          <w:sz w:val="24"/>
          <w:szCs w:val="24"/>
          <w14:ligatures w14:val="standardContextual"/>
        </w:rPr>
      </w:pPr>
      <w:hyperlink w:anchor="_Toc218761836" w:history="1">
        <w:r w:rsidRPr="009B638B">
          <w:rPr>
            <w:rStyle w:val="Hipercze"/>
            <w:rFonts w:ascii="Arial" w:hAnsi="Arial" w:cs="Arial"/>
            <w:iCs/>
            <w:noProof/>
            <w:lang w:bidi="he-IL"/>
          </w:rPr>
          <w:t>3.2.</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Materiały niezbędne do zgłoszenia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_Toc218761836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10</w:t>
        </w:r>
        <w:r w:rsidRPr="009B638B">
          <w:rPr>
            <w:rFonts w:ascii="Arial" w:hAnsi="Arial" w:cs="Arial"/>
            <w:noProof/>
            <w:webHidden/>
          </w:rPr>
          <w:fldChar w:fldCharType="end"/>
        </w:r>
      </w:hyperlink>
    </w:p>
    <w:p w14:paraId="66677BF6" w14:textId="643546AD" w:rsidR="009B638B" w:rsidRPr="009B638B" w:rsidRDefault="009B638B">
      <w:pPr>
        <w:pStyle w:val="Spistreci2"/>
        <w:rPr>
          <w:rFonts w:ascii="Arial" w:hAnsi="Arial" w:cs="Arial"/>
          <w:noProof/>
          <w:kern w:val="2"/>
          <w:sz w:val="24"/>
          <w:szCs w:val="24"/>
          <w14:ligatures w14:val="standardContextual"/>
        </w:rPr>
      </w:pPr>
      <w:hyperlink w:anchor="_Toc218761837" w:history="1">
        <w:r w:rsidRPr="009B638B">
          <w:rPr>
            <w:rStyle w:val="Hipercze"/>
            <w:rFonts w:ascii="Arial" w:hAnsi="Arial" w:cs="Arial"/>
            <w:iCs/>
            <w:noProof/>
            <w:lang w:bidi="he-IL"/>
          </w:rPr>
          <w:t>3.3.</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Wymagania do opracowań szczegółowych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_Toc218761837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10</w:t>
        </w:r>
        <w:r w:rsidRPr="009B638B">
          <w:rPr>
            <w:rFonts w:ascii="Arial" w:hAnsi="Arial" w:cs="Arial"/>
            <w:noProof/>
            <w:webHidden/>
          </w:rPr>
          <w:fldChar w:fldCharType="end"/>
        </w:r>
      </w:hyperlink>
    </w:p>
    <w:p w14:paraId="2B0B77D1" w14:textId="7A956265" w:rsidR="009B638B" w:rsidRPr="009B638B" w:rsidRDefault="009B638B">
      <w:pPr>
        <w:pStyle w:val="Spistreci2"/>
        <w:rPr>
          <w:rFonts w:ascii="Arial" w:hAnsi="Arial" w:cs="Arial"/>
          <w:noProof/>
          <w:kern w:val="2"/>
          <w:sz w:val="24"/>
          <w:szCs w:val="24"/>
          <w14:ligatures w14:val="standardContextual"/>
        </w:rPr>
      </w:pPr>
      <w:hyperlink w:anchor="_Toc218761838" w:history="1">
        <w:r w:rsidRPr="009B638B">
          <w:rPr>
            <w:rStyle w:val="Hipercze"/>
            <w:rFonts w:ascii="Arial" w:hAnsi="Arial" w:cs="Arial"/>
            <w:iCs/>
            <w:noProof/>
            <w:lang w:bidi="he-IL"/>
          </w:rPr>
          <w:t>3.4.</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Harmonogram prac projektowych</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_Toc218761838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11</w:t>
        </w:r>
        <w:r w:rsidRPr="009B638B">
          <w:rPr>
            <w:rFonts w:ascii="Arial" w:hAnsi="Arial" w:cs="Arial"/>
            <w:noProof/>
            <w:webHidden/>
          </w:rPr>
          <w:fldChar w:fldCharType="end"/>
        </w:r>
      </w:hyperlink>
    </w:p>
    <w:p w14:paraId="72005288" w14:textId="44F29326" w:rsidR="009B638B" w:rsidRPr="009B638B" w:rsidRDefault="009B638B">
      <w:pPr>
        <w:pStyle w:val="Spistreci2"/>
        <w:rPr>
          <w:rFonts w:ascii="Arial" w:hAnsi="Arial" w:cs="Arial"/>
          <w:noProof/>
          <w:kern w:val="2"/>
          <w:sz w:val="24"/>
          <w:szCs w:val="24"/>
          <w14:ligatures w14:val="standardContextual"/>
        </w:rPr>
      </w:pPr>
      <w:hyperlink w:anchor="_Toc218761839" w:history="1">
        <w:r w:rsidRPr="009B638B">
          <w:rPr>
            <w:rStyle w:val="Hipercze"/>
            <w:rFonts w:ascii="Arial" w:hAnsi="Arial" w:cs="Arial"/>
            <w:iCs/>
            <w:noProof/>
            <w:lang w:bidi="he-IL"/>
          </w:rPr>
          <w:t>IV. WYKONAWSTWO ROBÓT</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_Toc218761839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12</w:t>
        </w:r>
        <w:r w:rsidRPr="009B638B">
          <w:rPr>
            <w:rFonts w:ascii="Arial" w:hAnsi="Arial" w:cs="Arial"/>
            <w:noProof/>
            <w:webHidden/>
          </w:rPr>
          <w:fldChar w:fldCharType="end"/>
        </w:r>
      </w:hyperlink>
    </w:p>
    <w:p w14:paraId="116B21CC" w14:textId="18ED8531" w:rsidR="009B638B" w:rsidRPr="009B638B" w:rsidRDefault="009B638B">
      <w:pPr>
        <w:pStyle w:val="Spistreci2"/>
        <w:rPr>
          <w:rFonts w:ascii="Arial" w:hAnsi="Arial" w:cs="Arial"/>
          <w:noProof/>
          <w:kern w:val="2"/>
          <w:sz w:val="24"/>
          <w:szCs w:val="24"/>
          <w14:ligatures w14:val="standardContextual"/>
        </w:rPr>
      </w:pPr>
      <w:hyperlink w:anchor="_Toc218761840" w:history="1">
        <w:r w:rsidRPr="009B638B">
          <w:rPr>
            <w:rStyle w:val="Hipercze"/>
            <w:rFonts w:ascii="Arial" w:hAnsi="Arial" w:cs="Arial"/>
            <w:iCs/>
            <w:noProof/>
            <w:lang w:bidi="he-IL"/>
          </w:rPr>
          <w:t>4.1.</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Oznakowanie i zabezpieczenie robót</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_Toc218761840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12</w:t>
        </w:r>
        <w:r w:rsidRPr="009B638B">
          <w:rPr>
            <w:rFonts w:ascii="Arial" w:hAnsi="Arial" w:cs="Arial"/>
            <w:noProof/>
            <w:webHidden/>
          </w:rPr>
          <w:fldChar w:fldCharType="end"/>
        </w:r>
      </w:hyperlink>
    </w:p>
    <w:p w14:paraId="55FC4249" w14:textId="15ACAA94" w:rsidR="009B638B" w:rsidRPr="009B638B" w:rsidRDefault="009B638B">
      <w:pPr>
        <w:pStyle w:val="Spistreci2"/>
        <w:rPr>
          <w:rFonts w:ascii="Arial" w:hAnsi="Arial" w:cs="Arial"/>
          <w:noProof/>
          <w:kern w:val="2"/>
          <w:sz w:val="24"/>
          <w:szCs w:val="24"/>
          <w14:ligatures w14:val="standardContextual"/>
        </w:rPr>
      </w:pPr>
      <w:hyperlink w:anchor="_Toc218761841" w:history="1">
        <w:r w:rsidRPr="009B638B">
          <w:rPr>
            <w:rStyle w:val="Hipercze"/>
            <w:rFonts w:ascii="Arial" w:hAnsi="Arial" w:cs="Arial"/>
            <w:iCs/>
            <w:noProof/>
            <w:lang w:bidi="he-IL"/>
          </w:rPr>
          <w:t>4.2.</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Dzierżawa i koszty związane z rekultywacją gruntów</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_Toc218761841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13</w:t>
        </w:r>
        <w:r w:rsidRPr="009B638B">
          <w:rPr>
            <w:rFonts w:ascii="Arial" w:hAnsi="Arial" w:cs="Arial"/>
            <w:noProof/>
            <w:webHidden/>
          </w:rPr>
          <w:fldChar w:fldCharType="end"/>
        </w:r>
      </w:hyperlink>
    </w:p>
    <w:p w14:paraId="4987C6AE" w14:textId="7818D4BE" w:rsidR="009B638B" w:rsidRPr="009B638B" w:rsidRDefault="009B638B">
      <w:pPr>
        <w:pStyle w:val="Spistreci2"/>
        <w:rPr>
          <w:rFonts w:ascii="Arial" w:hAnsi="Arial" w:cs="Arial"/>
          <w:noProof/>
          <w:kern w:val="2"/>
          <w:sz w:val="24"/>
          <w:szCs w:val="24"/>
          <w14:ligatures w14:val="standardContextual"/>
        </w:rPr>
      </w:pPr>
      <w:hyperlink w:anchor="_Toc218761842" w:history="1">
        <w:r w:rsidRPr="009B638B">
          <w:rPr>
            <w:rStyle w:val="Hipercze"/>
            <w:rFonts w:ascii="Arial" w:hAnsi="Arial" w:cs="Arial"/>
            <w:iCs/>
            <w:noProof/>
            <w:lang w:bidi="he-IL"/>
          </w:rPr>
          <w:t>4.3.</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Wykonawstwo robót</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_Toc218761842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14</w:t>
        </w:r>
        <w:r w:rsidRPr="009B638B">
          <w:rPr>
            <w:rFonts w:ascii="Arial" w:hAnsi="Arial" w:cs="Arial"/>
            <w:noProof/>
            <w:webHidden/>
          </w:rPr>
          <w:fldChar w:fldCharType="end"/>
        </w:r>
      </w:hyperlink>
    </w:p>
    <w:p w14:paraId="78DDEB15" w14:textId="6EB71973" w:rsidR="009B638B" w:rsidRPr="009B638B" w:rsidRDefault="009B638B">
      <w:pPr>
        <w:pStyle w:val="Spistreci2"/>
        <w:rPr>
          <w:rFonts w:ascii="Arial" w:hAnsi="Arial" w:cs="Arial"/>
          <w:noProof/>
          <w:kern w:val="2"/>
          <w:sz w:val="24"/>
          <w:szCs w:val="24"/>
          <w14:ligatures w14:val="standardContextual"/>
        </w:rPr>
      </w:pPr>
      <w:hyperlink w:anchor="_Toc218761843" w:history="1">
        <w:r w:rsidRPr="009B638B">
          <w:rPr>
            <w:rStyle w:val="Hipercze"/>
            <w:rFonts w:ascii="Arial" w:hAnsi="Arial" w:cs="Arial"/>
            <w:iCs/>
            <w:noProof/>
            <w:lang w:bidi="he-IL"/>
          </w:rPr>
          <w:t>4.4.</w:t>
        </w:r>
        <w:r w:rsidRPr="009B638B">
          <w:rPr>
            <w:rFonts w:ascii="Arial" w:hAnsi="Arial" w:cs="Arial"/>
            <w:noProof/>
            <w:kern w:val="2"/>
            <w:sz w:val="24"/>
            <w:szCs w:val="24"/>
            <w14:ligatures w14:val="standardContextual"/>
          </w:rPr>
          <w:tab/>
        </w:r>
        <w:r w:rsidRPr="009B638B">
          <w:rPr>
            <w:rStyle w:val="Hipercze"/>
            <w:rFonts w:ascii="Arial" w:hAnsi="Arial" w:cs="Arial"/>
            <w:iCs/>
            <w:noProof/>
            <w:lang w:bidi="he-IL"/>
          </w:rPr>
          <w:t>Rozliczenie zadania</w:t>
        </w:r>
        <w:r w:rsidRPr="009B638B">
          <w:rPr>
            <w:rFonts w:ascii="Arial" w:hAnsi="Arial" w:cs="Arial"/>
            <w:noProof/>
            <w:webHidden/>
          </w:rPr>
          <w:tab/>
        </w:r>
        <w:r w:rsidRPr="009B638B">
          <w:rPr>
            <w:rFonts w:ascii="Arial" w:hAnsi="Arial" w:cs="Arial"/>
            <w:noProof/>
            <w:webHidden/>
          </w:rPr>
          <w:fldChar w:fldCharType="begin"/>
        </w:r>
        <w:r w:rsidRPr="009B638B">
          <w:rPr>
            <w:rFonts w:ascii="Arial" w:hAnsi="Arial" w:cs="Arial"/>
            <w:noProof/>
            <w:webHidden/>
          </w:rPr>
          <w:instrText xml:space="preserve"> PAGEREF _Toc218761843 \h </w:instrText>
        </w:r>
        <w:r w:rsidRPr="009B638B">
          <w:rPr>
            <w:rFonts w:ascii="Arial" w:hAnsi="Arial" w:cs="Arial"/>
            <w:noProof/>
            <w:webHidden/>
          </w:rPr>
        </w:r>
        <w:r w:rsidRPr="009B638B">
          <w:rPr>
            <w:rFonts w:ascii="Arial" w:hAnsi="Arial" w:cs="Arial"/>
            <w:noProof/>
            <w:webHidden/>
          </w:rPr>
          <w:fldChar w:fldCharType="separate"/>
        </w:r>
        <w:r w:rsidR="00B04B89">
          <w:rPr>
            <w:rFonts w:ascii="Arial" w:hAnsi="Arial" w:cs="Arial"/>
            <w:noProof/>
            <w:webHidden/>
          </w:rPr>
          <w:t>14</w:t>
        </w:r>
        <w:r w:rsidRPr="009B638B">
          <w:rPr>
            <w:rFonts w:ascii="Arial" w:hAnsi="Arial" w:cs="Arial"/>
            <w:noProof/>
            <w:webHidden/>
          </w:rPr>
          <w:fldChar w:fldCharType="end"/>
        </w:r>
      </w:hyperlink>
    </w:p>
    <w:p w14:paraId="52CF18A7" w14:textId="749077B7" w:rsidR="00684A8E" w:rsidRPr="009B638B" w:rsidRDefault="00EB7CC4" w:rsidP="006F0CB4">
      <w:pPr>
        <w:pStyle w:val="Tekstpodstawowy"/>
        <w:spacing w:line="288" w:lineRule="auto"/>
        <w:jc w:val="both"/>
        <w:rPr>
          <w:rFonts w:ascii="Arial" w:hAnsi="Arial" w:cs="Arial"/>
          <w:color w:val="EE0000"/>
          <w:sz w:val="20"/>
          <w:szCs w:val="20"/>
        </w:rPr>
      </w:pPr>
      <w:r w:rsidRPr="009B638B">
        <w:rPr>
          <w:rFonts w:ascii="Arial" w:hAnsi="Arial" w:cs="Arial"/>
          <w:color w:val="EE0000"/>
          <w:sz w:val="20"/>
          <w:szCs w:val="20"/>
        </w:rPr>
        <w:fldChar w:fldCharType="end"/>
      </w:r>
    </w:p>
    <w:p w14:paraId="6DF1A2EB" w14:textId="03DC5266" w:rsidR="00684A8E" w:rsidRPr="000A4F10" w:rsidRDefault="00684A8E" w:rsidP="006F0CB4">
      <w:pPr>
        <w:pStyle w:val="Tekstpodstawowy"/>
        <w:spacing w:line="288" w:lineRule="auto"/>
        <w:jc w:val="both"/>
        <w:rPr>
          <w:rFonts w:ascii="Arial" w:hAnsi="Arial" w:cs="Arial"/>
          <w:color w:val="EE0000"/>
          <w:sz w:val="20"/>
          <w:szCs w:val="20"/>
        </w:rPr>
      </w:pPr>
    </w:p>
    <w:p w14:paraId="3651C09D" w14:textId="79570B4B" w:rsidR="00EB7CC4" w:rsidRPr="000A4F10" w:rsidRDefault="00EB7CC4" w:rsidP="006F0CB4">
      <w:pPr>
        <w:pStyle w:val="Tekstpodstawowy"/>
        <w:spacing w:line="288" w:lineRule="auto"/>
        <w:jc w:val="both"/>
        <w:rPr>
          <w:rFonts w:ascii="Arial" w:hAnsi="Arial" w:cs="Arial"/>
          <w:color w:val="EE0000"/>
          <w:sz w:val="20"/>
          <w:szCs w:val="20"/>
        </w:rPr>
      </w:pPr>
    </w:p>
    <w:p w14:paraId="1B59284C" w14:textId="77777777" w:rsidR="00EB7CC4" w:rsidRPr="000A4F10" w:rsidRDefault="00EB7CC4" w:rsidP="006F0CB4">
      <w:pPr>
        <w:pStyle w:val="Tekstpodstawowy"/>
        <w:spacing w:line="288" w:lineRule="auto"/>
        <w:jc w:val="both"/>
        <w:rPr>
          <w:rFonts w:ascii="Arial" w:hAnsi="Arial" w:cs="Arial"/>
          <w:color w:val="EE0000"/>
          <w:sz w:val="20"/>
          <w:szCs w:val="20"/>
        </w:rPr>
      </w:pPr>
    </w:p>
    <w:p w14:paraId="7A71C4A7" w14:textId="77777777" w:rsidR="006F0CB4" w:rsidRPr="000A4F10" w:rsidRDefault="006F0CB4" w:rsidP="006F0CB4">
      <w:pPr>
        <w:pStyle w:val="Tekstpodstawowy"/>
        <w:spacing w:line="288" w:lineRule="auto"/>
        <w:jc w:val="both"/>
        <w:rPr>
          <w:rFonts w:ascii="Arial" w:hAnsi="Arial" w:cs="Arial"/>
          <w:color w:val="EE0000"/>
          <w:sz w:val="20"/>
          <w:szCs w:val="20"/>
        </w:rPr>
      </w:pPr>
    </w:p>
    <w:p w14:paraId="76AD7400" w14:textId="77777777" w:rsidR="006F0CB4" w:rsidRPr="000A4F10" w:rsidRDefault="006F0CB4" w:rsidP="006F0CB4">
      <w:pPr>
        <w:pStyle w:val="Tekstpodstawowy"/>
        <w:spacing w:line="288" w:lineRule="auto"/>
        <w:jc w:val="both"/>
        <w:rPr>
          <w:rFonts w:ascii="Arial" w:hAnsi="Arial" w:cs="Arial"/>
          <w:color w:val="EE0000"/>
          <w:sz w:val="20"/>
          <w:szCs w:val="20"/>
        </w:rPr>
      </w:pPr>
    </w:p>
    <w:p w14:paraId="2642A966" w14:textId="77777777" w:rsidR="006F0CB4" w:rsidRPr="000A4F10" w:rsidRDefault="006F0CB4" w:rsidP="006F0CB4">
      <w:pPr>
        <w:pStyle w:val="Tekstpodstawowy"/>
        <w:spacing w:line="288" w:lineRule="auto"/>
        <w:jc w:val="both"/>
        <w:rPr>
          <w:rFonts w:ascii="Arial" w:hAnsi="Arial" w:cs="Arial"/>
          <w:color w:val="EE0000"/>
          <w:sz w:val="20"/>
          <w:szCs w:val="20"/>
        </w:rPr>
      </w:pPr>
    </w:p>
    <w:p w14:paraId="74B565BB" w14:textId="77777777" w:rsidR="006F0CB4" w:rsidRPr="000A4F10" w:rsidRDefault="006F0CB4" w:rsidP="006F0CB4">
      <w:pPr>
        <w:pStyle w:val="Tekstpodstawowy"/>
        <w:spacing w:line="288" w:lineRule="auto"/>
        <w:jc w:val="both"/>
        <w:rPr>
          <w:rFonts w:ascii="Arial" w:hAnsi="Arial" w:cs="Arial"/>
          <w:color w:val="EE0000"/>
          <w:sz w:val="20"/>
          <w:szCs w:val="20"/>
        </w:rPr>
      </w:pPr>
    </w:p>
    <w:p w14:paraId="755F738D" w14:textId="77777777" w:rsidR="006F0CB4" w:rsidRPr="000A4F10" w:rsidRDefault="006F0CB4" w:rsidP="006F0CB4">
      <w:pPr>
        <w:pStyle w:val="Tekstpodstawowy"/>
        <w:spacing w:line="288" w:lineRule="auto"/>
        <w:jc w:val="both"/>
        <w:rPr>
          <w:rFonts w:ascii="Arial" w:hAnsi="Arial" w:cs="Arial"/>
          <w:color w:val="EE0000"/>
          <w:sz w:val="20"/>
          <w:szCs w:val="20"/>
        </w:rPr>
      </w:pPr>
    </w:p>
    <w:p w14:paraId="71395242" w14:textId="77777777" w:rsidR="006F0CB4" w:rsidRPr="000A4F10" w:rsidRDefault="006F0CB4" w:rsidP="006F0CB4">
      <w:pPr>
        <w:pStyle w:val="Tekstpodstawowy"/>
        <w:spacing w:line="288" w:lineRule="auto"/>
        <w:jc w:val="both"/>
        <w:rPr>
          <w:rFonts w:ascii="Arial" w:hAnsi="Arial" w:cs="Arial"/>
          <w:color w:val="EE0000"/>
          <w:sz w:val="20"/>
          <w:szCs w:val="20"/>
        </w:rPr>
      </w:pPr>
    </w:p>
    <w:p w14:paraId="3EC7C0E0" w14:textId="77777777" w:rsidR="006F0CB4" w:rsidRPr="000A4F10" w:rsidRDefault="006F0CB4" w:rsidP="006F0CB4">
      <w:pPr>
        <w:pStyle w:val="Tekstpodstawowy"/>
        <w:spacing w:line="288" w:lineRule="auto"/>
        <w:jc w:val="both"/>
        <w:rPr>
          <w:rFonts w:ascii="Arial" w:hAnsi="Arial" w:cs="Arial"/>
          <w:color w:val="EE0000"/>
          <w:sz w:val="20"/>
          <w:szCs w:val="20"/>
        </w:rPr>
      </w:pPr>
    </w:p>
    <w:p w14:paraId="5F1F748B" w14:textId="77777777" w:rsidR="006F0CB4" w:rsidRPr="000A4F10" w:rsidRDefault="006F0CB4" w:rsidP="006F0CB4">
      <w:pPr>
        <w:pStyle w:val="Tekstpodstawowy"/>
        <w:spacing w:line="288" w:lineRule="auto"/>
        <w:jc w:val="both"/>
        <w:rPr>
          <w:rFonts w:ascii="Arial" w:hAnsi="Arial" w:cs="Arial"/>
          <w:color w:val="EE0000"/>
          <w:sz w:val="20"/>
          <w:szCs w:val="20"/>
        </w:rPr>
      </w:pPr>
    </w:p>
    <w:p w14:paraId="6D294043" w14:textId="77777777" w:rsidR="006F0CB4" w:rsidRPr="000A4F10" w:rsidRDefault="006F0CB4" w:rsidP="006F0CB4">
      <w:pPr>
        <w:pStyle w:val="Tekstpodstawowy"/>
        <w:spacing w:line="288" w:lineRule="auto"/>
        <w:jc w:val="both"/>
        <w:rPr>
          <w:rFonts w:ascii="Arial" w:hAnsi="Arial" w:cs="Arial"/>
          <w:sz w:val="20"/>
          <w:szCs w:val="20"/>
        </w:rPr>
      </w:pPr>
    </w:p>
    <w:p w14:paraId="1FC97904" w14:textId="77777777" w:rsidR="00A111F4" w:rsidRPr="000A4F10" w:rsidRDefault="00A111F4" w:rsidP="006F0CB4">
      <w:pPr>
        <w:pStyle w:val="Nagwek2"/>
        <w:spacing w:before="0" w:line="288" w:lineRule="auto"/>
        <w:jc w:val="both"/>
        <w:rPr>
          <w:rFonts w:ascii="Arial" w:hAnsi="Arial" w:cs="Arial"/>
          <w:b/>
          <w:color w:val="auto"/>
          <w:sz w:val="20"/>
          <w:szCs w:val="20"/>
          <w:lang w:bidi="he-IL"/>
        </w:rPr>
      </w:pPr>
      <w:bookmarkStart w:id="2" w:name="_Toc218761825"/>
      <w:r w:rsidRPr="000A4F10">
        <w:rPr>
          <w:rFonts w:ascii="Arial" w:hAnsi="Arial" w:cs="Arial"/>
          <w:b/>
          <w:bCs/>
          <w:iCs/>
          <w:color w:val="auto"/>
          <w:sz w:val="20"/>
          <w:szCs w:val="20"/>
        </w:rPr>
        <w:lastRenderedPageBreak/>
        <w:t>I.</w:t>
      </w:r>
      <w:r w:rsidRPr="000A4F10">
        <w:rPr>
          <w:rFonts w:ascii="Arial" w:hAnsi="Arial" w:cs="Arial"/>
          <w:b/>
          <w:color w:val="auto"/>
          <w:sz w:val="20"/>
          <w:szCs w:val="20"/>
          <w:lang w:bidi="he-IL"/>
        </w:rPr>
        <w:t xml:space="preserve"> CZĘŚĆ OPISOWA</w:t>
      </w:r>
      <w:bookmarkEnd w:id="2"/>
    </w:p>
    <w:p w14:paraId="0F34418F" w14:textId="77777777" w:rsidR="00A111F4" w:rsidRPr="000A4F10" w:rsidRDefault="00A111F4" w:rsidP="006F0CB4">
      <w:pPr>
        <w:pStyle w:val="Nagwek2"/>
        <w:tabs>
          <w:tab w:val="left" w:pos="540"/>
        </w:tabs>
        <w:spacing w:before="120" w:line="288" w:lineRule="auto"/>
        <w:jc w:val="both"/>
        <w:rPr>
          <w:rFonts w:ascii="Arial" w:hAnsi="Arial" w:cs="Arial"/>
          <w:b/>
          <w:color w:val="auto"/>
          <w:sz w:val="20"/>
          <w:szCs w:val="20"/>
          <w:lang w:bidi="he-IL"/>
        </w:rPr>
      </w:pPr>
      <w:bookmarkStart w:id="3" w:name="_Toc218761826"/>
      <w:r w:rsidRPr="000A4F10">
        <w:rPr>
          <w:rFonts w:ascii="Arial" w:hAnsi="Arial" w:cs="Arial"/>
          <w:b/>
          <w:color w:val="auto"/>
          <w:sz w:val="20"/>
          <w:szCs w:val="20"/>
          <w:lang w:bidi="he-IL"/>
        </w:rPr>
        <w:t>1.1.</w:t>
      </w:r>
      <w:r w:rsidRPr="000A4F10">
        <w:rPr>
          <w:rFonts w:ascii="Arial" w:hAnsi="Arial" w:cs="Arial"/>
          <w:b/>
          <w:color w:val="auto"/>
          <w:sz w:val="20"/>
          <w:szCs w:val="20"/>
          <w:lang w:bidi="he-IL"/>
        </w:rPr>
        <w:tab/>
        <w:t>Ogólna informacja o przedmiocie zamówienia</w:t>
      </w:r>
      <w:bookmarkEnd w:id="3"/>
    </w:p>
    <w:p w14:paraId="62C3B9C7" w14:textId="77777777" w:rsidR="005B14E4" w:rsidRPr="000A4F10" w:rsidRDefault="005B14E4" w:rsidP="006F0CB4">
      <w:pPr>
        <w:spacing w:after="0" w:line="288" w:lineRule="auto"/>
        <w:rPr>
          <w:rFonts w:ascii="Arial" w:hAnsi="Arial" w:cs="Arial"/>
          <w:sz w:val="20"/>
          <w:szCs w:val="20"/>
          <w:lang w:bidi="he-IL"/>
        </w:rPr>
      </w:pPr>
    </w:p>
    <w:p w14:paraId="09BAF54B" w14:textId="77777777" w:rsidR="00A111F4" w:rsidRPr="000A4F10" w:rsidRDefault="00A111F4" w:rsidP="006F0CB4">
      <w:pPr>
        <w:pStyle w:val="Tekstpodstawowy"/>
        <w:spacing w:after="0" w:line="288" w:lineRule="auto"/>
        <w:jc w:val="both"/>
        <w:rPr>
          <w:rFonts w:ascii="Arial" w:hAnsi="Arial" w:cs="Arial"/>
          <w:sz w:val="20"/>
          <w:szCs w:val="20"/>
        </w:rPr>
      </w:pPr>
      <w:r w:rsidRPr="000A4F10">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6460E43C" w14:textId="77777777" w:rsidR="00301B64" w:rsidRPr="000A4F10" w:rsidRDefault="00301B64" w:rsidP="006F0CB4">
      <w:pPr>
        <w:pStyle w:val="Tekstpodstawowy"/>
        <w:spacing w:after="0" w:line="288" w:lineRule="auto"/>
        <w:jc w:val="both"/>
        <w:rPr>
          <w:rFonts w:ascii="Arial" w:hAnsi="Arial" w:cs="Arial"/>
          <w:sz w:val="20"/>
          <w:szCs w:val="20"/>
        </w:rPr>
      </w:pPr>
    </w:p>
    <w:p w14:paraId="5FD02402" w14:textId="0A1106B2" w:rsidR="00DD36D8" w:rsidRPr="000A4F10" w:rsidRDefault="00712B77" w:rsidP="00DD36D8">
      <w:pPr>
        <w:spacing w:before="120" w:after="0" w:line="288" w:lineRule="auto"/>
        <w:jc w:val="both"/>
        <w:rPr>
          <w:rFonts w:ascii="Arial" w:hAnsi="Arial" w:cs="Arial"/>
          <w:b/>
          <w:bCs/>
          <w:sz w:val="20"/>
          <w:szCs w:val="20"/>
        </w:rPr>
      </w:pPr>
      <w:r w:rsidRPr="000A4F10">
        <w:rPr>
          <w:rFonts w:ascii="Arial" w:hAnsi="Arial" w:cs="Arial"/>
          <w:b/>
          <w:bCs/>
          <w:sz w:val="20"/>
          <w:szCs w:val="20"/>
        </w:rPr>
        <w:t>„</w:t>
      </w:r>
      <w:r w:rsidR="00DD36D8" w:rsidRPr="000A4F10">
        <w:rPr>
          <w:rFonts w:ascii="Arial" w:hAnsi="Arial" w:cs="Arial"/>
          <w:b/>
          <w:bCs/>
          <w:sz w:val="20"/>
          <w:szCs w:val="20"/>
        </w:rPr>
        <w:t xml:space="preserve">Zaprojektowanie i wykonanie remontu mostu </w:t>
      </w:r>
      <w:r w:rsidR="000A4F10" w:rsidRPr="000A4F10">
        <w:rPr>
          <w:rFonts w:ascii="Arial" w:hAnsi="Arial" w:cs="Arial"/>
          <w:b/>
          <w:bCs/>
          <w:sz w:val="20"/>
          <w:szCs w:val="20"/>
        </w:rPr>
        <w:t>przez rz. Stary Breń w m. Sadkowa Góra w ciągu drogi wojewódzkiej Nr 982 Szczucin - Jaślany w km 22+908”.</w:t>
      </w:r>
    </w:p>
    <w:p w14:paraId="467E1E47" w14:textId="4F0242E2" w:rsidR="00FB7A2C" w:rsidRPr="000A4F10" w:rsidRDefault="00FB7A2C" w:rsidP="00DD36D8">
      <w:pPr>
        <w:spacing w:line="288" w:lineRule="auto"/>
        <w:jc w:val="both"/>
        <w:rPr>
          <w:rFonts w:ascii="Arial" w:hAnsi="Arial" w:cs="Arial"/>
          <w:b/>
          <w:bCs/>
          <w:sz w:val="20"/>
          <w:szCs w:val="20"/>
        </w:rPr>
      </w:pPr>
    </w:p>
    <w:p w14:paraId="1EBD17CB" w14:textId="738BA77D" w:rsidR="00A111F4" w:rsidRPr="000A4F10" w:rsidRDefault="00752D0B" w:rsidP="006F0CB4">
      <w:pPr>
        <w:pStyle w:val="tekstost"/>
        <w:spacing w:line="288" w:lineRule="auto"/>
        <w:rPr>
          <w:rFonts w:ascii="Arial" w:hAnsi="Arial" w:cs="Arial"/>
        </w:rPr>
      </w:pPr>
      <w:r w:rsidRPr="000A4F10">
        <w:rPr>
          <w:rFonts w:ascii="Arial" w:hAnsi="Arial" w:cs="Arial"/>
        </w:rPr>
        <w:t>P</w:t>
      </w:r>
      <w:r w:rsidR="00A111F4" w:rsidRPr="000A4F10">
        <w:rPr>
          <w:rFonts w:ascii="Arial" w:hAnsi="Arial" w:cs="Arial"/>
        </w:rPr>
        <w:t>rzedmiotem zamówienia jest opracowanie dokumentacji technicznej wraz z</w:t>
      </w:r>
      <w:r w:rsidR="009D4534" w:rsidRPr="000A4F10">
        <w:rPr>
          <w:rFonts w:ascii="Arial" w:hAnsi="Arial" w:cs="Arial"/>
        </w:rPr>
        <w:t> </w:t>
      </w:r>
      <w:r w:rsidR="00A111F4" w:rsidRPr="000A4F10">
        <w:rPr>
          <w:rFonts w:ascii="Arial" w:hAnsi="Arial" w:cs="Arial"/>
        </w:rPr>
        <w:t xml:space="preserve">projektem </w:t>
      </w:r>
      <w:r w:rsidR="0095390B">
        <w:rPr>
          <w:rFonts w:ascii="Arial" w:hAnsi="Arial" w:cs="Arial"/>
        </w:rPr>
        <w:t>wykonawczym</w:t>
      </w:r>
      <w:r w:rsidR="00A111F4" w:rsidRPr="000A4F10">
        <w:rPr>
          <w:rFonts w:ascii="Arial" w:hAnsi="Arial" w:cs="Arial"/>
        </w:rPr>
        <w:t>, z</w:t>
      </w:r>
      <w:r w:rsidR="006F0CB4" w:rsidRPr="000A4F10">
        <w:rPr>
          <w:rFonts w:ascii="Arial" w:hAnsi="Arial" w:cs="Arial"/>
        </w:rPr>
        <w:t> </w:t>
      </w:r>
      <w:r w:rsidR="00A111F4" w:rsidRPr="000A4F10">
        <w:rPr>
          <w:rFonts w:ascii="Arial" w:hAnsi="Arial" w:cs="Arial"/>
        </w:rPr>
        <w:t>kompletnymi materiałami do zgłoszenia w celu uzyskania zgody na realizację zadania w systemie remontowym oraz w oparciu o w/w dokumenty i uzyskaną zgodę – wykonanie robót związanych z remontem mostu.</w:t>
      </w:r>
    </w:p>
    <w:p w14:paraId="5746872F" w14:textId="77777777" w:rsidR="00A111F4" w:rsidRPr="000A4F10" w:rsidRDefault="00A111F4" w:rsidP="006F0CB4">
      <w:pPr>
        <w:pStyle w:val="tekstost"/>
        <w:spacing w:line="288" w:lineRule="auto"/>
        <w:rPr>
          <w:rFonts w:ascii="Arial" w:hAnsi="Arial" w:cs="Arial"/>
        </w:rPr>
      </w:pPr>
      <w:r w:rsidRPr="000A4F10">
        <w:rPr>
          <w:rFonts w:ascii="Arial" w:hAnsi="Arial" w:cs="Arial"/>
        </w:rPr>
        <w:t>Całość prac objętych niniejszym zamówieniem powinna zostać zrealizowana w trybie zgłoszeniowym, jak dla zadania polegającego na remoncie.</w:t>
      </w:r>
    </w:p>
    <w:p w14:paraId="47BCF801" w14:textId="77777777" w:rsidR="00066B84" w:rsidRPr="000A4F10" w:rsidRDefault="00066B84" w:rsidP="006F0CB4">
      <w:pPr>
        <w:pStyle w:val="tekstost"/>
        <w:spacing w:line="288" w:lineRule="auto"/>
        <w:ind w:firstLine="709"/>
        <w:rPr>
          <w:rFonts w:ascii="Arial" w:hAnsi="Arial" w:cs="Arial"/>
          <w:color w:val="EE0000"/>
        </w:rPr>
      </w:pPr>
    </w:p>
    <w:p w14:paraId="051F0A16" w14:textId="5383B7F1" w:rsidR="00833EFC" w:rsidRDefault="00AE525E" w:rsidP="009476E3">
      <w:pPr>
        <w:spacing w:after="0" w:line="288" w:lineRule="auto"/>
        <w:jc w:val="both"/>
        <w:rPr>
          <w:rFonts w:ascii="Arial" w:hAnsi="Arial" w:cs="Arial"/>
          <w:sz w:val="20"/>
          <w:szCs w:val="20"/>
        </w:rPr>
      </w:pPr>
      <w:r w:rsidRPr="00AE525E">
        <w:rPr>
          <w:rFonts w:ascii="Arial" w:hAnsi="Arial" w:cs="Arial"/>
          <w:sz w:val="20"/>
          <w:szCs w:val="20"/>
        </w:rPr>
        <w:t>Most jest obiektem jednoprzęsłowym, o schemacie belki swobodnie podpartej. Konstrukcję nośną przęsła s</w:t>
      </w:r>
      <w:r w:rsidR="00833EFC">
        <w:rPr>
          <w:rFonts w:ascii="Arial" w:hAnsi="Arial" w:cs="Arial"/>
          <w:sz w:val="20"/>
          <w:szCs w:val="20"/>
        </w:rPr>
        <w:t>t</w:t>
      </w:r>
      <w:r w:rsidRPr="00AE525E">
        <w:rPr>
          <w:rFonts w:ascii="Arial" w:hAnsi="Arial" w:cs="Arial"/>
          <w:sz w:val="20"/>
          <w:szCs w:val="20"/>
        </w:rPr>
        <w:t xml:space="preserve">anowi ruszt żelbetowy w postaci 5-ciu dźwigarów żelbetowych </w:t>
      </w:r>
      <w:r w:rsidR="00833EFC">
        <w:rPr>
          <w:rFonts w:ascii="Arial" w:hAnsi="Arial" w:cs="Arial"/>
          <w:sz w:val="20"/>
          <w:szCs w:val="20"/>
        </w:rPr>
        <w:t xml:space="preserve">w postaci żelbetowych belek monolitycznych o stałej wysokości h=1,57m i szerokości b=0,50m w rozstawie co 1,95m i </w:t>
      </w:r>
      <w:r w:rsidRPr="00AE525E">
        <w:rPr>
          <w:rFonts w:ascii="Arial" w:hAnsi="Arial" w:cs="Arial"/>
          <w:sz w:val="20"/>
          <w:szCs w:val="20"/>
        </w:rPr>
        <w:t xml:space="preserve">stężonych żelbetowymi poprzecznicami </w:t>
      </w:r>
      <w:r w:rsidR="00833EFC">
        <w:rPr>
          <w:rFonts w:ascii="Arial" w:hAnsi="Arial" w:cs="Arial"/>
          <w:sz w:val="20"/>
          <w:szCs w:val="20"/>
        </w:rPr>
        <w:t xml:space="preserve">o wymiarach 0,22m x 0,56m w rozstawie co 2,72m </w:t>
      </w:r>
      <w:r w:rsidRPr="00AE525E">
        <w:rPr>
          <w:rFonts w:ascii="Arial" w:hAnsi="Arial" w:cs="Arial"/>
          <w:sz w:val="20"/>
          <w:szCs w:val="20"/>
        </w:rPr>
        <w:t>ze wspornikami poprzecznymi stanowiącymi oparcie dla chodników</w:t>
      </w:r>
      <w:r w:rsidR="00833EFC">
        <w:rPr>
          <w:rFonts w:ascii="Arial" w:hAnsi="Arial" w:cs="Arial"/>
          <w:sz w:val="20"/>
          <w:szCs w:val="20"/>
        </w:rPr>
        <w:t xml:space="preserve"> o nawierzchni z żywic epoksydowych</w:t>
      </w:r>
      <w:r w:rsidRPr="00AE525E">
        <w:rPr>
          <w:rFonts w:ascii="Arial" w:hAnsi="Arial" w:cs="Arial"/>
          <w:sz w:val="20"/>
          <w:szCs w:val="20"/>
        </w:rPr>
        <w:t xml:space="preserve">. </w:t>
      </w:r>
    </w:p>
    <w:p w14:paraId="74DDE9EC" w14:textId="2E495F57" w:rsidR="00833EFC" w:rsidRDefault="00833EFC" w:rsidP="009476E3">
      <w:pPr>
        <w:spacing w:after="0" w:line="288" w:lineRule="auto"/>
        <w:jc w:val="both"/>
        <w:rPr>
          <w:rFonts w:ascii="Arial" w:hAnsi="Arial" w:cs="Arial"/>
          <w:sz w:val="20"/>
          <w:szCs w:val="20"/>
        </w:rPr>
      </w:pPr>
      <w:r>
        <w:rPr>
          <w:rFonts w:ascii="Arial" w:hAnsi="Arial" w:cs="Arial"/>
          <w:sz w:val="20"/>
          <w:szCs w:val="20"/>
        </w:rPr>
        <w:t>Belki oparto bezpośrednio na ławach łożyskowych, betonowych podpór obiektu. Most posiada monolityczną płytę żelbetową.</w:t>
      </w:r>
    </w:p>
    <w:p w14:paraId="08155D2E" w14:textId="7DE92D25" w:rsidR="00AE525E" w:rsidRDefault="00833EFC" w:rsidP="009476E3">
      <w:pPr>
        <w:spacing w:after="0" w:line="288" w:lineRule="auto"/>
        <w:jc w:val="both"/>
        <w:rPr>
          <w:rFonts w:ascii="Arial" w:hAnsi="Arial" w:cs="Arial"/>
          <w:sz w:val="20"/>
          <w:szCs w:val="20"/>
        </w:rPr>
      </w:pPr>
      <w:r>
        <w:rPr>
          <w:rFonts w:ascii="Arial" w:hAnsi="Arial" w:cs="Arial"/>
          <w:sz w:val="20"/>
          <w:szCs w:val="20"/>
        </w:rPr>
        <w:t xml:space="preserve">Przyczółki obiektu są żelbetowe, monolityczne, posadowione na drewnianych palach. Przyczółki zostały wzmocnione kotwami gruntowymi (po 5 szt. na każdą z podpór). </w:t>
      </w:r>
    </w:p>
    <w:p w14:paraId="1DA18F23" w14:textId="791BAE0D" w:rsidR="00833EFC" w:rsidRDefault="00833EFC" w:rsidP="009476E3">
      <w:pPr>
        <w:spacing w:after="0" w:line="288" w:lineRule="auto"/>
        <w:jc w:val="both"/>
        <w:rPr>
          <w:rFonts w:ascii="Arial" w:hAnsi="Arial" w:cs="Arial"/>
          <w:sz w:val="20"/>
          <w:szCs w:val="20"/>
        </w:rPr>
      </w:pPr>
      <w:r>
        <w:rPr>
          <w:rFonts w:ascii="Arial" w:hAnsi="Arial" w:cs="Arial"/>
          <w:sz w:val="20"/>
          <w:szCs w:val="20"/>
        </w:rPr>
        <w:t>Nad podporami znajduje się bitumiczne urządzenie dylatacyjne typu TARCO.</w:t>
      </w:r>
    </w:p>
    <w:p w14:paraId="1B8B3A5B" w14:textId="77777777" w:rsidR="00833EFC" w:rsidRPr="00AE525E" w:rsidRDefault="00833EFC" w:rsidP="009476E3">
      <w:pPr>
        <w:spacing w:after="0" w:line="288" w:lineRule="auto"/>
        <w:jc w:val="both"/>
        <w:rPr>
          <w:rFonts w:ascii="Arial" w:hAnsi="Arial" w:cs="Arial"/>
          <w:sz w:val="20"/>
          <w:szCs w:val="20"/>
        </w:rPr>
      </w:pPr>
    </w:p>
    <w:p w14:paraId="57353D86" w14:textId="2DA89583" w:rsidR="003E1FAD" w:rsidRPr="006B6437" w:rsidRDefault="003E1FAD" w:rsidP="00712B77">
      <w:pPr>
        <w:spacing w:after="0" w:line="288" w:lineRule="auto"/>
        <w:rPr>
          <w:rFonts w:ascii="Arial" w:hAnsi="Arial" w:cs="Arial"/>
          <w:bCs/>
          <w:sz w:val="20"/>
          <w:szCs w:val="20"/>
          <w:u w:val="single"/>
        </w:rPr>
      </w:pPr>
      <w:r w:rsidRPr="006B6437">
        <w:rPr>
          <w:rFonts w:ascii="Arial" w:hAnsi="Arial" w:cs="Arial"/>
          <w:bCs/>
          <w:sz w:val="20"/>
          <w:szCs w:val="20"/>
          <w:u w:val="single"/>
        </w:rPr>
        <w:t>Podstawowe parametry geometryczne obiektu:</w:t>
      </w:r>
    </w:p>
    <w:p w14:paraId="7F00BBB7" w14:textId="00EBF5AF" w:rsidR="009476E3"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sz w:val="20"/>
          <w:szCs w:val="20"/>
        </w:rPr>
        <w:t>rozpi</w:t>
      </w:r>
      <w:r w:rsidRPr="006B6437">
        <w:rPr>
          <w:rFonts w:ascii="Arial" w:eastAsia="TimesNewRoman" w:hAnsi="Arial" w:cs="Arial"/>
          <w:sz w:val="20"/>
          <w:szCs w:val="20"/>
        </w:rPr>
        <w:t>ę</w:t>
      </w:r>
      <w:r w:rsidRPr="006B6437">
        <w:rPr>
          <w:rFonts w:ascii="Arial" w:hAnsi="Arial" w:cs="Arial"/>
          <w:sz w:val="20"/>
          <w:szCs w:val="20"/>
        </w:rPr>
        <w:t>to</w:t>
      </w:r>
      <w:r w:rsidRPr="006B6437">
        <w:rPr>
          <w:rFonts w:ascii="Arial" w:eastAsia="TimesNewRoman" w:hAnsi="Arial" w:cs="Arial"/>
          <w:sz w:val="20"/>
          <w:szCs w:val="20"/>
        </w:rPr>
        <w:t xml:space="preserve">ść </w:t>
      </w:r>
      <w:r w:rsidRPr="006B6437">
        <w:rPr>
          <w:rFonts w:ascii="Arial" w:hAnsi="Arial" w:cs="Arial"/>
          <w:sz w:val="20"/>
          <w:szCs w:val="20"/>
        </w:rPr>
        <w:t xml:space="preserve">teoretyczna: </w:t>
      </w:r>
      <w:r w:rsidR="00833EFC" w:rsidRPr="006B6437">
        <w:rPr>
          <w:rFonts w:ascii="Arial" w:hAnsi="Arial" w:cs="Arial"/>
          <w:sz w:val="20"/>
          <w:szCs w:val="20"/>
        </w:rPr>
        <w:t>16,50m</w:t>
      </w:r>
    </w:p>
    <w:p w14:paraId="70B96706" w14:textId="18CD0422" w:rsidR="009476E3"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sz w:val="20"/>
          <w:szCs w:val="20"/>
        </w:rPr>
        <w:t>długo</w:t>
      </w:r>
      <w:r w:rsidRPr="006B6437">
        <w:rPr>
          <w:rFonts w:ascii="Arial" w:eastAsia="TimesNewRoman" w:hAnsi="Arial" w:cs="Arial"/>
          <w:sz w:val="20"/>
          <w:szCs w:val="20"/>
        </w:rPr>
        <w:t xml:space="preserve">ść </w:t>
      </w:r>
      <w:r w:rsidRPr="006B6437">
        <w:rPr>
          <w:rFonts w:ascii="Arial" w:hAnsi="Arial" w:cs="Arial"/>
          <w:sz w:val="20"/>
          <w:szCs w:val="20"/>
        </w:rPr>
        <w:t>całkowita mostu (wraz ze skrzydłami): 2</w:t>
      </w:r>
      <w:r w:rsidR="006B6437" w:rsidRPr="006B6437">
        <w:rPr>
          <w:rFonts w:ascii="Arial" w:hAnsi="Arial" w:cs="Arial"/>
          <w:sz w:val="20"/>
          <w:szCs w:val="20"/>
        </w:rPr>
        <w:t>8,10</w:t>
      </w:r>
      <w:r w:rsidRPr="006B6437">
        <w:rPr>
          <w:rFonts w:ascii="Arial" w:hAnsi="Arial" w:cs="Arial"/>
          <w:sz w:val="20"/>
          <w:szCs w:val="20"/>
        </w:rPr>
        <w:t>m</w:t>
      </w:r>
    </w:p>
    <w:p w14:paraId="13B250EF" w14:textId="16F7B5E1" w:rsidR="009476E3"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sz w:val="20"/>
          <w:szCs w:val="20"/>
        </w:rPr>
        <w:t>szeroko</w:t>
      </w:r>
      <w:r w:rsidRPr="006B6437">
        <w:rPr>
          <w:rFonts w:ascii="Arial" w:eastAsia="TimesNewRoman" w:hAnsi="Arial" w:cs="Arial"/>
          <w:sz w:val="20"/>
          <w:szCs w:val="20"/>
        </w:rPr>
        <w:t xml:space="preserve">ść </w:t>
      </w:r>
      <w:r w:rsidRPr="006B6437">
        <w:rPr>
          <w:rFonts w:ascii="Arial" w:hAnsi="Arial" w:cs="Arial"/>
          <w:sz w:val="20"/>
          <w:szCs w:val="20"/>
        </w:rPr>
        <w:t xml:space="preserve">całkowita: </w:t>
      </w:r>
      <w:r w:rsidR="006B6437" w:rsidRPr="006B6437">
        <w:rPr>
          <w:rFonts w:ascii="Arial" w:hAnsi="Arial" w:cs="Arial"/>
          <w:sz w:val="20"/>
          <w:szCs w:val="20"/>
        </w:rPr>
        <w:t>9,90</w:t>
      </w:r>
      <w:r w:rsidRPr="006B6437">
        <w:rPr>
          <w:rFonts w:ascii="Arial" w:hAnsi="Arial" w:cs="Arial"/>
          <w:sz w:val="20"/>
          <w:szCs w:val="20"/>
        </w:rPr>
        <w:t>m</w:t>
      </w:r>
    </w:p>
    <w:p w14:paraId="3AD7AF20" w14:textId="677ACA78" w:rsidR="009476E3"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sz w:val="20"/>
          <w:szCs w:val="20"/>
        </w:rPr>
        <w:t>szeroko</w:t>
      </w:r>
      <w:r w:rsidRPr="006B6437">
        <w:rPr>
          <w:rFonts w:ascii="Arial" w:eastAsia="TimesNewRoman" w:hAnsi="Arial" w:cs="Arial"/>
          <w:sz w:val="20"/>
          <w:szCs w:val="20"/>
        </w:rPr>
        <w:t xml:space="preserve">ść </w:t>
      </w:r>
      <w:r w:rsidRPr="006B6437">
        <w:rPr>
          <w:rFonts w:ascii="Arial" w:hAnsi="Arial" w:cs="Arial"/>
          <w:sz w:val="20"/>
          <w:szCs w:val="20"/>
        </w:rPr>
        <w:t>u</w:t>
      </w:r>
      <w:r w:rsidRPr="006B6437">
        <w:rPr>
          <w:rFonts w:ascii="Arial" w:eastAsia="TimesNewRoman" w:hAnsi="Arial" w:cs="Arial"/>
          <w:sz w:val="20"/>
          <w:szCs w:val="20"/>
        </w:rPr>
        <w:t>ż</w:t>
      </w:r>
      <w:r w:rsidRPr="006B6437">
        <w:rPr>
          <w:rFonts w:ascii="Arial" w:hAnsi="Arial" w:cs="Arial"/>
          <w:sz w:val="20"/>
          <w:szCs w:val="20"/>
        </w:rPr>
        <w:t>ytkowa:</w:t>
      </w:r>
    </w:p>
    <w:p w14:paraId="7F663158" w14:textId="7E892110" w:rsidR="009476E3" w:rsidRPr="006B6437" w:rsidRDefault="009476E3" w:rsidP="009476E3">
      <w:pPr>
        <w:pStyle w:val="Akapitzlist"/>
        <w:numPr>
          <w:ilvl w:val="0"/>
          <w:numId w:val="40"/>
        </w:numPr>
        <w:autoSpaceDE w:val="0"/>
        <w:autoSpaceDN w:val="0"/>
        <w:adjustRightInd w:val="0"/>
        <w:spacing w:after="0" w:line="288" w:lineRule="auto"/>
        <w:rPr>
          <w:rFonts w:ascii="Arial" w:hAnsi="Arial" w:cs="Arial"/>
          <w:sz w:val="20"/>
          <w:szCs w:val="20"/>
        </w:rPr>
      </w:pPr>
      <w:r w:rsidRPr="006B6437">
        <w:rPr>
          <w:rFonts w:ascii="Arial" w:hAnsi="Arial" w:cs="Arial"/>
          <w:sz w:val="20"/>
          <w:szCs w:val="20"/>
        </w:rPr>
        <w:t xml:space="preserve">jezdnia: </w:t>
      </w:r>
      <w:r w:rsidR="006B6437" w:rsidRPr="006B6437">
        <w:rPr>
          <w:rFonts w:ascii="Arial" w:hAnsi="Arial" w:cs="Arial"/>
          <w:sz w:val="20"/>
          <w:szCs w:val="20"/>
        </w:rPr>
        <w:t>6,90</w:t>
      </w:r>
      <w:r w:rsidRPr="006B6437">
        <w:rPr>
          <w:rFonts w:ascii="Arial" w:hAnsi="Arial" w:cs="Arial"/>
          <w:sz w:val="20"/>
          <w:szCs w:val="20"/>
        </w:rPr>
        <w:t>m</w:t>
      </w:r>
    </w:p>
    <w:p w14:paraId="7A009876" w14:textId="0D71C251" w:rsidR="009476E3" w:rsidRPr="006B6437" w:rsidRDefault="009476E3" w:rsidP="009476E3">
      <w:pPr>
        <w:pStyle w:val="Akapitzlist"/>
        <w:numPr>
          <w:ilvl w:val="0"/>
          <w:numId w:val="40"/>
        </w:numPr>
        <w:autoSpaceDE w:val="0"/>
        <w:autoSpaceDN w:val="0"/>
        <w:adjustRightInd w:val="0"/>
        <w:spacing w:after="0" w:line="288" w:lineRule="auto"/>
        <w:rPr>
          <w:rFonts w:ascii="Arial" w:hAnsi="Arial" w:cs="Arial"/>
          <w:sz w:val="20"/>
          <w:szCs w:val="20"/>
        </w:rPr>
      </w:pPr>
      <w:r w:rsidRPr="006B6437">
        <w:rPr>
          <w:rFonts w:ascii="Arial" w:hAnsi="Arial" w:cs="Arial"/>
          <w:sz w:val="20"/>
          <w:szCs w:val="20"/>
        </w:rPr>
        <w:t>chodniki</w:t>
      </w:r>
      <w:r w:rsidR="006B6437" w:rsidRPr="006B6437">
        <w:rPr>
          <w:rFonts w:ascii="Arial" w:hAnsi="Arial" w:cs="Arial"/>
          <w:sz w:val="20"/>
          <w:szCs w:val="20"/>
        </w:rPr>
        <w:t>:</w:t>
      </w:r>
      <w:r w:rsidRPr="006B6437">
        <w:rPr>
          <w:rFonts w:ascii="Arial" w:hAnsi="Arial" w:cs="Arial"/>
          <w:sz w:val="20"/>
          <w:szCs w:val="20"/>
        </w:rPr>
        <w:t xml:space="preserve"> </w:t>
      </w:r>
      <w:r w:rsidR="006B6437" w:rsidRPr="006B6437">
        <w:rPr>
          <w:rFonts w:ascii="Arial" w:hAnsi="Arial" w:cs="Arial"/>
          <w:sz w:val="20"/>
          <w:szCs w:val="20"/>
        </w:rPr>
        <w:t>1,5</w:t>
      </w:r>
      <w:r w:rsidR="00822D27">
        <w:rPr>
          <w:rFonts w:ascii="Arial" w:hAnsi="Arial" w:cs="Arial"/>
          <w:sz w:val="20"/>
          <w:szCs w:val="20"/>
        </w:rPr>
        <w:t>0</w:t>
      </w:r>
      <w:r w:rsidR="006B6437" w:rsidRPr="006B6437">
        <w:rPr>
          <w:rFonts w:ascii="Arial" w:hAnsi="Arial" w:cs="Arial"/>
          <w:sz w:val="20"/>
          <w:szCs w:val="20"/>
        </w:rPr>
        <w:t>m + 1,5</w:t>
      </w:r>
      <w:r w:rsidR="00822D27">
        <w:rPr>
          <w:rFonts w:ascii="Arial" w:hAnsi="Arial" w:cs="Arial"/>
          <w:sz w:val="20"/>
          <w:szCs w:val="20"/>
        </w:rPr>
        <w:t>0</w:t>
      </w:r>
      <w:r w:rsidR="006B6437" w:rsidRPr="006B6437">
        <w:rPr>
          <w:rFonts w:ascii="Arial" w:hAnsi="Arial" w:cs="Arial"/>
          <w:sz w:val="20"/>
          <w:szCs w:val="20"/>
        </w:rPr>
        <w:t>m</w:t>
      </w:r>
    </w:p>
    <w:p w14:paraId="38E8BEF1" w14:textId="77777777" w:rsidR="009476E3"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sz w:val="20"/>
        </w:rPr>
        <w:t>k</w:t>
      </w:r>
      <w:r w:rsidRPr="006B6437">
        <w:rPr>
          <w:rFonts w:ascii="Arial" w:eastAsia="TimesNewRoman" w:hAnsi="Arial" w:cs="Arial"/>
          <w:sz w:val="20"/>
        </w:rPr>
        <w:t>ą</w:t>
      </w:r>
      <w:r w:rsidRPr="006B6437">
        <w:rPr>
          <w:rFonts w:ascii="Arial" w:hAnsi="Arial" w:cs="Arial"/>
          <w:sz w:val="20"/>
        </w:rPr>
        <w:t>t skrzy</w:t>
      </w:r>
      <w:r w:rsidRPr="006B6437">
        <w:rPr>
          <w:rFonts w:ascii="Arial" w:eastAsia="TimesNewRoman" w:hAnsi="Arial" w:cs="Arial"/>
          <w:sz w:val="20"/>
        </w:rPr>
        <w:t>ż</w:t>
      </w:r>
      <w:r w:rsidRPr="006B6437">
        <w:rPr>
          <w:rFonts w:ascii="Arial" w:hAnsi="Arial" w:cs="Arial"/>
          <w:sz w:val="20"/>
        </w:rPr>
        <w:t>owania z przeszkod</w:t>
      </w:r>
      <w:r w:rsidRPr="006B6437">
        <w:rPr>
          <w:rFonts w:ascii="Arial" w:eastAsia="TimesNewRoman" w:hAnsi="Arial" w:cs="Arial"/>
          <w:sz w:val="20"/>
        </w:rPr>
        <w:t>ą α</w:t>
      </w:r>
      <w:r w:rsidRPr="006B6437">
        <w:rPr>
          <w:rFonts w:ascii="Arial" w:hAnsi="Arial" w:cs="Arial"/>
          <w:sz w:val="20"/>
        </w:rPr>
        <w:t>= ~90°</w:t>
      </w:r>
    </w:p>
    <w:p w14:paraId="723EBDAE" w14:textId="4F87FE62" w:rsidR="003E1FAD" w:rsidRPr="006B6437" w:rsidRDefault="009476E3" w:rsidP="009476E3">
      <w:pPr>
        <w:pStyle w:val="Akapitzlist"/>
        <w:numPr>
          <w:ilvl w:val="0"/>
          <w:numId w:val="34"/>
        </w:numPr>
        <w:autoSpaceDE w:val="0"/>
        <w:autoSpaceDN w:val="0"/>
        <w:adjustRightInd w:val="0"/>
        <w:spacing w:after="0" w:line="288" w:lineRule="auto"/>
        <w:ind w:left="0"/>
        <w:rPr>
          <w:rFonts w:ascii="Arial" w:hAnsi="Arial" w:cs="Arial"/>
          <w:sz w:val="20"/>
          <w:szCs w:val="20"/>
        </w:rPr>
      </w:pPr>
      <w:r w:rsidRPr="006B6437">
        <w:rPr>
          <w:rFonts w:ascii="Arial" w:hAnsi="Arial" w:cs="Arial"/>
          <w:bCs/>
          <w:sz w:val="20"/>
        </w:rPr>
        <w:t xml:space="preserve">bieżąca nośność wg danych Inwestora: </w:t>
      </w:r>
      <w:r w:rsidR="006B6437" w:rsidRPr="006B6437">
        <w:rPr>
          <w:rFonts w:ascii="Arial" w:hAnsi="Arial" w:cs="Arial"/>
          <w:bCs/>
          <w:sz w:val="20"/>
        </w:rPr>
        <w:t>4</w:t>
      </w:r>
      <w:r w:rsidRPr="006B6437">
        <w:rPr>
          <w:rFonts w:ascii="Arial" w:hAnsi="Arial" w:cs="Arial"/>
          <w:bCs/>
          <w:sz w:val="20"/>
        </w:rPr>
        <w:t xml:space="preserve">0 ton tj. klasa </w:t>
      </w:r>
      <w:r w:rsidR="006B6437" w:rsidRPr="006B6437">
        <w:rPr>
          <w:rFonts w:ascii="Arial" w:hAnsi="Arial" w:cs="Arial"/>
          <w:bCs/>
          <w:sz w:val="20"/>
        </w:rPr>
        <w:t>B</w:t>
      </w:r>
      <w:r w:rsidRPr="006B6437">
        <w:rPr>
          <w:rFonts w:ascii="Arial" w:hAnsi="Arial" w:cs="Arial"/>
          <w:bCs/>
          <w:sz w:val="20"/>
        </w:rPr>
        <w:t xml:space="preserve"> wg PN-85/S-10030</w:t>
      </w:r>
      <w:r w:rsidR="000E5CC6">
        <w:rPr>
          <w:rFonts w:ascii="Arial" w:hAnsi="Arial" w:cs="Arial"/>
          <w:bCs/>
          <w:sz w:val="20"/>
        </w:rPr>
        <w:t xml:space="preserve"> lub równoważnej</w:t>
      </w:r>
    </w:p>
    <w:p w14:paraId="0575F84C" w14:textId="77777777" w:rsidR="009476E3" w:rsidRPr="00AA73F8" w:rsidRDefault="009476E3" w:rsidP="009476E3">
      <w:pPr>
        <w:pStyle w:val="Akapitzlist"/>
        <w:autoSpaceDE w:val="0"/>
        <w:autoSpaceDN w:val="0"/>
        <w:adjustRightInd w:val="0"/>
        <w:spacing w:after="0" w:line="288" w:lineRule="auto"/>
        <w:ind w:left="0"/>
        <w:rPr>
          <w:rFonts w:ascii="Arial" w:hAnsi="Arial" w:cs="Arial"/>
          <w:sz w:val="20"/>
          <w:szCs w:val="20"/>
        </w:rPr>
      </w:pPr>
    </w:p>
    <w:p w14:paraId="758A7994" w14:textId="226A5BAD" w:rsidR="00A674C5" w:rsidRPr="00AA73F8" w:rsidRDefault="00C24733" w:rsidP="006F0CB4">
      <w:pPr>
        <w:autoSpaceDN w:val="0"/>
        <w:spacing w:after="0" w:line="288" w:lineRule="auto"/>
        <w:jc w:val="both"/>
        <w:rPr>
          <w:rFonts w:ascii="Arial" w:hAnsi="Arial" w:cs="Arial"/>
          <w:b/>
          <w:sz w:val="20"/>
          <w:szCs w:val="20"/>
        </w:rPr>
      </w:pPr>
      <w:r w:rsidRPr="00AA73F8">
        <w:rPr>
          <w:rFonts w:ascii="Arial" w:hAnsi="Arial" w:cs="Arial"/>
          <w:b/>
          <w:sz w:val="20"/>
          <w:szCs w:val="20"/>
        </w:rPr>
        <w:t xml:space="preserve">Wnioski z </w:t>
      </w:r>
      <w:r w:rsidR="005A1774" w:rsidRPr="00AA73F8">
        <w:rPr>
          <w:rFonts w:ascii="Arial" w:hAnsi="Arial" w:cs="Arial"/>
          <w:b/>
          <w:sz w:val="20"/>
          <w:szCs w:val="20"/>
        </w:rPr>
        <w:t>ekspertyzy mostu</w:t>
      </w:r>
      <w:r w:rsidR="00800B51" w:rsidRPr="00AA73F8">
        <w:rPr>
          <w:rFonts w:ascii="Arial" w:hAnsi="Arial" w:cs="Arial"/>
          <w:b/>
          <w:sz w:val="20"/>
          <w:szCs w:val="20"/>
        </w:rPr>
        <w:t xml:space="preserve"> (Załącznik do PFU)</w:t>
      </w:r>
      <w:r w:rsidR="00A674C5" w:rsidRPr="00AA73F8">
        <w:rPr>
          <w:rFonts w:ascii="Arial" w:hAnsi="Arial" w:cs="Arial"/>
          <w:b/>
          <w:sz w:val="20"/>
          <w:szCs w:val="20"/>
        </w:rPr>
        <w:t>:</w:t>
      </w:r>
    </w:p>
    <w:p w14:paraId="4507E9EA" w14:textId="3D092EAE" w:rsidR="00DD36D8" w:rsidRPr="00AA73F8" w:rsidRDefault="00DD36D8" w:rsidP="00DD36D8">
      <w:pPr>
        <w:pStyle w:val="numerowanie10"/>
        <w:spacing w:before="0" w:after="0" w:line="288" w:lineRule="auto"/>
        <w:rPr>
          <w:rFonts w:ascii="Arial" w:hAnsi="Arial" w:cs="Arial"/>
          <w:sz w:val="20"/>
        </w:rPr>
      </w:pPr>
      <w:r w:rsidRPr="00AA73F8">
        <w:rPr>
          <w:rFonts w:ascii="Arial" w:hAnsi="Arial" w:cs="Arial"/>
          <w:sz w:val="20"/>
        </w:rPr>
        <w:t>Na podstawie przeprowadzonych ogl</w:t>
      </w:r>
      <w:r w:rsidRPr="00AA73F8">
        <w:rPr>
          <w:rFonts w:ascii="Arial" w:hAnsi="Arial" w:cs="Arial" w:hint="eastAsia"/>
          <w:sz w:val="20"/>
        </w:rPr>
        <w:t>ę</w:t>
      </w:r>
      <w:r w:rsidRPr="00AA73F8">
        <w:rPr>
          <w:rFonts w:ascii="Arial" w:hAnsi="Arial" w:cs="Arial"/>
          <w:sz w:val="20"/>
        </w:rPr>
        <w:t>dzin mostu w ci</w:t>
      </w:r>
      <w:r w:rsidRPr="00AA73F8">
        <w:rPr>
          <w:rFonts w:ascii="Arial" w:hAnsi="Arial" w:cs="Arial" w:hint="eastAsia"/>
          <w:sz w:val="20"/>
        </w:rPr>
        <w:t>ą</w:t>
      </w:r>
      <w:r w:rsidRPr="00AA73F8">
        <w:rPr>
          <w:rFonts w:ascii="Arial" w:hAnsi="Arial" w:cs="Arial"/>
          <w:sz w:val="20"/>
        </w:rPr>
        <w:t>gu drogi wojewódzkiej 98</w:t>
      </w:r>
      <w:r w:rsidR="00AA73F8" w:rsidRPr="00AA73F8">
        <w:rPr>
          <w:rFonts w:ascii="Arial" w:hAnsi="Arial" w:cs="Arial"/>
          <w:sz w:val="20"/>
        </w:rPr>
        <w:t>2</w:t>
      </w:r>
      <w:r w:rsidRPr="00AA73F8">
        <w:rPr>
          <w:rFonts w:ascii="Arial" w:hAnsi="Arial" w:cs="Arial"/>
          <w:sz w:val="20"/>
        </w:rPr>
        <w:t xml:space="preserve"> w</w:t>
      </w:r>
      <w:r w:rsidR="00AA73F8" w:rsidRPr="00AA73F8">
        <w:rPr>
          <w:rFonts w:ascii="Arial" w:hAnsi="Arial" w:cs="Arial"/>
          <w:sz w:val="20"/>
        </w:rPr>
        <w:t xml:space="preserve"> m. Sadkowa Góra</w:t>
      </w:r>
      <w:r w:rsidRPr="00AA73F8">
        <w:rPr>
          <w:rFonts w:ascii="Arial" w:hAnsi="Arial" w:cs="Arial"/>
          <w:sz w:val="20"/>
        </w:rPr>
        <w:t>, dokonanej ocenie jego stanu technicznego, przeprowadzeniu bada</w:t>
      </w:r>
      <w:r w:rsidRPr="00AA73F8">
        <w:rPr>
          <w:rFonts w:ascii="Arial" w:hAnsi="Arial" w:cs="Arial" w:hint="eastAsia"/>
          <w:sz w:val="20"/>
        </w:rPr>
        <w:t>ń</w:t>
      </w:r>
      <w:r w:rsidRPr="00AA73F8">
        <w:rPr>
          <w:rFonts w:ascii="Arial" w:hAnsi="Arial" w:cs="Arial"/>
          <w:sz w:val="20"/>
        </w:rPr>
        <w:t xml:space="preserve"> oraz wyników oblicze</w:t>
      </w:r>
      <w:r w:rsidRPr="00AA73F8">
        <w:rPr>
          <w:rFonts w:ascii="Arial" w:hAnsi="Arial" w:cs="Arial" w:hint="eastAsia"/>
          <w:sz w:val="20"/>
        </w:rPr>
        <w:t>ń</w:t>
      </w:r>
      <w:r w:rsidRPr="00AA73F8">
        <w:rPr>
          <w:rFonts w:ascii="Arial" w:hAnsi="Arial" w:cs="Arial"/>
          <w:sz w:val="20"/>
        </w:rPr>
        <w:t xml:space="preserve"> </w:t>
      </w:r>
      <w:r w:rsidR="00AA73F8" w:rsidRPr="00AA73F8">
        <w:rPr>
          <w:rFonts w:ascii="Arial" w:hAnsi="Arial" w:cs="Arial"/>
          <w:sz w:val="20"/>
        </w:rPr>
        <w:t>stwierdzono</w:t>
      </w:r>
      <w:r w:rsidRPr="00AA73F8">
        <w:rPr>
          <w:rFonts w:ascii="Arial" w:hAnsi="Arial" w:cs="Arial"/>
          <w:sz w:val="20"/>
        </w:rPr>
        <w:t>:</w:t>
      </w:r>
    </w:p>
    <w:p w14:paraId="5BA595B1" w14:textId="0603DC62" w:rsidR="00DD36D8" w:rsidRPr="00AA73F8" w:rsidRDefault="00DD36D8" w:rsidP="00DD36D8">
      <w:pPr>
        <w:pStyle w:val="numerowanie10"/>
        <w:numPr>
          <w:ilvl w:val="0"/>
          <w:numId w:val="36"/>
        </w:numPr>
        <w:spacing w:before="0" w:after="0" w:line="288" w:lineRule="auto"/>
        <w:rPr>
          <w:rFonts w:ascii="Arial" w:hAnsi="Arial" w:cs="Arial"/>
          <w:sz w:val="20"/>
        </w:rPr>
      </w:pPr>
      <w:r w:rsidRPr="00AA73F8">
        <w:rPr>
          <w:rFonts w:ascii="Arial" w:hAnsi="Arial" w:cs="Arial"/>
          <w:sz w:val="20"/>
        </w:rPr>
        <w:t>Analizowany obiekt znajduje si</w:t>
      </w:r>
      <w:r w:rsidRPr="00AA73F8">
        <w:rPr>
          <w:rFonts w:ascii="Arial" w:hAnsi="Arial" w:cs="Arial" w:hint="eastAsia"/>
          <w:sz w:val="20"/>
        </w:rPr>
        <w:t>ę</w:t>
      </w:r>
      <w:r w:rsidRPr="00AA73F8">
        <w:rPr>
          <w:rFonts w:ascii="Arial" w:hAnsi="Arial" w:cs="Arial"/>
          <w:sz w:val="20"/>
        </w:rPr>
        <w:t xml:space="preserve"> w niepokojącym</w:t>
      </w:r>
      <w:r w:rsidR="00497DB2" w:rsidRPr="00AA73F8">
        <w:rPr>
          <w:rFonts w:ascii="Arial" w:hAnsi="Arial" w:cs="Arial"/>
          <w:sz w:val="20"/>
        </w:rPr>
        <w:t xml:space="preserve"> </w:t>
      </w:r>
      <w:r w:rsidRPr="00AA73F8">
        <w:rPr>
          <w:rFonts w:ascii="Arial" w:hAnsi="Arial" w:cs="Arial"/>
          <w:sz w:val="20"/>
        </w:rPr>
        <w:t>stanie technicznym.</w:t>
      </w:r>
    </w:p>
    <w:p w14:paraId="3C50969E" w14:textId="2EE437CC" w:rsidR="00AA73F8" w:rsidRPr="00AA73F8" w:rsidRDefault="00DD36D8" w:rsidP="00AA73F8">
      <w:pPr>
        <w:pStyle w:val="numerowanie10"/>
        <w:numPr>
          <w:ilvl w:val="0"/>
          <w:numId w:val="36"/>
        </w:numPr>
        <w:spacing w:before="0" w:after="0" w:line="288" w:lineRule="auto"/>
        <w:rPr>
          <w:rFonts w:ascii="Arial" w:hAnsi="Arial" w:cs="Arial"/>
          <w:sz w:val="20"/>
        </w:rPr>
      </w:pPr>
      <w:r w:rsidRPr="00AA73F8">
        <w:rPr>
          <w:rFonts w:ascii="Arial" w:hAnsi="Arial" w:cs="Arial"/>
          <w:sz w:val="20"/>
        </w:rPr>
        <w:t>Na podstawie ogl</w:t>
      </w:r>
      <w:r w:rsidRPr="00AA73F8">
        <w:rPr>
          <w:rFonts w:ascii="Arial" w:hAnsi="Arial" w:cs="Arial" w:hint="eastAsia"/>
          <w:sz w:val="20"/>
        </w:rPr>
        <w:t>ę</w:t>
      </w:r>
      <w:r w:rsidRPr="00AA73F8">
        <w:rPr>
          <w:rFonts w:ascii="Arial" w:hAnsi="Arial" w:cs="Arial"/>
          <w:sz w:val="20"/>
        </w:rPr>
        <w:t>dzin mostu trzeba stwierdzi</w:t>
      </w:r>
      <w:r w:rsidRPr="00AA73F8">
        <w:rPr>
          <w:rFonts w:ascii="Arial" w:hAnsi="Arial" w:cs="Arial" w:hint="eastAsia"/>
          <w:sz w:val="20"/>
        </w:rPr>
        <w:t>ć</w:t>
      </w:r>
      <w:r w:rsidRPr="00AA73F8">
        <w:rPr>
          <w:rFonts w:ascii="Arial" w:hAnsi="Arial" w:cs="Arial"/>
          <w:sz w:val="20"/>
        </w:rPr>
        <w:t xml:space="preserve">, </w:t>
      </w:r>
      <w:r w:rsidRPr="00AA73F8">
        <w:rPr>
          <w:rFonts w:ascii="Arial" w:hAnsi="Arial" w:cs="Arial" w:hint="eastAsia"/>
          <w:sz w:val="20"/>
        </w:rPr>
        <w:t>ż</w:t>
      </w:r>
      <w:r w:rsidRPr="00AA73F8">
        <w:rPr>
          <w:rFonts w:ascii="Arial" w:hAnsi="Arial" w:cs="Arial"/>
          <w:sz w:val="20"/>
        </w:rPr>
        <w:t>e na całym obiekcie nie zachowano wymaganej otuliny zbrojenia co powoduje korozj</w:t>
      </w:r>
      <w:r w:rsidRPr="00AA73F8">
        <w:rPr>
          <w:rFonts w:ascii="Arial" w:hAnsi="Arial" w:cs="Arial" w:hint="eastAsia"/>
          <w:sz w:val="20"/>
        </w:rPr>
        <w:t>ę</w:t>
      </w:r>
      <w:r w:rsidRPr="00AA73F8">
        <w:rPr>
          <w:rFonts w:ascii="Arial" w:hAnsi="Arial" w:cs="Arial"/>
          <w:sz w:val="20"/>
        </w:rPr>
        <w:t xml:space="preserve"> stali w betonie</w:t>
      </w:r>
      <w:r w:rsidR="00AA73F8" w:rsidRPr="00AA73F8">
        <w:rPr>
          <w:rFonts w:ascii="Arial" w:hAnsi="Arial" w:cs="Arial"/>
          <w:sz w:val="20"/>
        </w:rPr>
        <w:t>, liczne odpryski betonu</w:t>
      </w:r>
      <w:r w:rsidRPr="00AA73F8">
        <w:rPr>
          <w:rFonts w:ascii="Arial" w:hAnsi="Arial" w:cs="Arial"/>
          <w:sz w:val="20"/>
        </w:rPr>
        <w:t xml:space="preserve"> – co potwierdziły wykonane badania chemiczne betonu.</w:t>
      </w:r>
    </w:p>
    <w:p w14:paraId="5FA3113E" w14:textId="36E0866B" w:rsidR="00DD36D8" w:rsidRPr="00AA73F8" w:rsidRDefault="00AA73F8" w:rsidP="00DD36D8">
      <w:pPr>
        <w:pStyle w:val="numerowanie10"/>
        <w:numPr>
          <w:ilvl w:val="0"/>
          <w:numId w:val="36"/>
        </w:numPr>
        <w:spacing w:before="0" w:after="0" w:line="288" w:lineRule="auto"/>
        <w:rPr>
          <w:rFonts w:ascii="Arial" w:hAnsi="Arial" w:cs="Arial"/>
          <w:sz w:val="20"/>
        </w:rPr>
      </w:pPr>
      <w:r w:rsidRPr="00AA73F8">
        <w:rPr>
          <w:rFonts w:ascii="Arial" w:hAnsi="Arial" w:cs="Arial"/>
          <w:sz w:val="20"/>
        </w:rPr>
        <w:t>Nieszczelne i zestarzałe bitumiczne urządzenia dylatacyjne.</w:t>
      </w:r>
    </w:p>
    <w:p w14:paraId="65A8A7BB" w14:textId="09DC5AFB" w:rsidR="00DD36D8" w:rsidRPr="0017435A" w:rsidRDefault="00DD36D8" w:rsidP="00B86B1E">
      <w:pPr>
        <w:pStyle w:val="numerowanie10"/>
        <w:numPr>
          <w:ilvl w:val="0"/>
          <w:numId w:val="36"/>
        </w:numPr>
        <w:spacing w:before="0" w:after="0" w:line="288" w:lineRule="auto"/>
        <w:rPr>
          <w:rFonts w:ascii="Arial" w:hAnsi="Arial" w:cs="Arial"/>
          <w:sz w:val="20"/>
        </w:rPr>
      </w:pPr>
      <w:r w:rsidRPr="0017435A">
        <w:rPr>
          <w:rFonts w:ascii="Arial" w:hAnsi="Arial" w:cs="Arial"/>
          <w:sz w:val="20"/>
        </w:rPr>
        <w:t>Ze wzgl</w:t>
      </w:r>
      <w:r w:rsidRPr="0017435A">
        <w:rPr>
          <w:rFonts w:ascii="Arial" w:hAnsi="Arial" w:cs="Arial" w:hint="eastAsia"/>
          <w:sz w:val="20"/>
        </w:rPr>
        <w:t>ę</w:t>
      </w:r>
      <w:r w:rsidRPr="0017435A">
        <w:rPr>
          <w:rFonts w:ascii="Arial" w:hAnsi="Arial" w:cs="Arial"/>
          <w:sz w:val="20"/>
        </w:rPr>
        <w:t>du na pogarszaj</w:t>
      </w:r>
      <w:r w:rsidRPr="0017435A">
        <w:rPr>
          <w:rFonts w:ascii="Arial" w:hAnsi="Arial" w:cs="Arial" w:hint="eastAsia"/>
          <w:sz w:val="20"/>
        </w:rPr>
        <w:t>ą</w:t>
      </w:r>
      <w:r w:rsidRPr="0017435A">
        <w:rPr>
          <w:rFonts w:ascii="Arial" w:hAnsi="Arial" w:cs="Arial"/>
          <w:sz w:val="20"/>
        </w:rPr>
        <w:t>cy si</w:t>
      </w:r>
      <w:r w:rsidRPr="0017435A">
        <w:rPr>
          <w:rFonts w:ascii="Arial" w:hAnsi="Arial" w:cs="Arial" w:hint="eastAsia"/>
          <w:sz w:val="20"/>
        </w:rPr>
        <w:t>ę</w:t>
      </w:r>
      <w:r w:rsidRPr="0017435A">
        <w:rPr>
          <w:rFonts w:ascii="Arial" w:hAnsi="Arial" w:cs="Arial"/>
          <w:sz w:val="20"/>
        </w:rPr>
        <w:t xml:space="preserve"> stan techniczny (aby zatrzyma</w:t>
      </w:r>
      <w:r w:rsidRPr="0017435A">
        <w:rPr>
          <w:rFonts w:ascii="Arial" w:hAnsi="Arial" w:cs="Arial" w:hint="eastAsia"/>
          <w:sz w:val="20"/>
        </w:rPr>
        <w:t>ć</w:t>
      </w:r>
      <w:r w:rsidRPr="0017435A">
        <w:rPr>
          <w:rFonts w:ascii="Arial" w:hAnsi="Arial" w:cs="Arial"/>
          <w:sz w:val="20"/>
        </w:rPr>
        <w:t xml:space="preserve"> degradacje obiektu) nale</w:t>
      </w:r>
      <w:r w:rsidRPr="0017435A">
        <w:rPr>
          <w:rFonts w:ascii="Arial" w:hAnsi="Arial" w:cs="Arial" w:hint="eastAsia"/>
          <w:sz w:val="20"/>
        </w:rPr>
        <w:t>ż</w:t>
      </w:r>
      <w:r w:rsidRPr="0017435A">
        <w:rPr>
          <w:rFonts w:ascii="Arial" w:hAnsi="Arial" w:cs="Arial"/>
          <w:sz w:val="20"/>
        </w:rPr>
        <w:t>y wykona</w:t>
      </w:r>
      <w:r w:rsidRPr="0017435A">
        <w:rPr>
          <w:rFonts w:ascii="Arial" w:hAnsi="Arial" w:cs="Arial" w:hint="eastAsia"/>
          <w:sz w:val="20"/>
        </w:rPr>
        <w:t>ć</w:t>
      </w:r>
      <w:r w:rsidRPr="0017435A">
        <w:rPr>
          <w:rFonts w:ascii="Arial" w:hAnsi="Arial" w:cs="Arial"/>
          <w:sz w:val="20"/>
        </w:rPr>
        <w:t xml:space="preserve"> roboty opisane w p. </w:t>
      </w:r>
      <w:r w:rsidR="0017435A" w:rsidRPr="0017435A">
        <w:rPr>
          <w:rFonts w:ascii="Arial" w:hAnsi="Arial" w:cs="Arial"/>
          <w:sz w:val="20"/>
        </w:rPr>
        <w:t>4</w:t>
      </w:r>
      <w:r w:rsidRPr="0017435A">
        <w:rPr>
          <w:rFonts w:ascii="Arial" w:hAnsi="Arial" w:cs="Arial"/>
          <w:sz w:val="20"/>
        </w:rPr>
        <w:t>. (Załącznik do PFU).</w:t>
      </w:r>
    </w:p>
    <w:p w14:paraId="66482B4F" w14:textId="22C392AF" w:rsidR="00DD36D8" w:rsidRPr="00AA73F8" w:rsidRDefault="00DD36D8" w:rsidP="00C2758B">
      <w:pPr>
        <w:pStyle w:val="numerowanie10"/>
        <w:numPr>
          <w:ilvl w:val="0"/>
          <w:numId w:val="36"/>
        </w:numPr>
        <w:spacing w:before="0" w:after="0" w:line="288" w:lineRule="auto"/>
        <w:rPr>
          <w:rFonts w:ascii="Arial" w:hAnsi="Arial" w:cs="Arial"/>
          <w:sz w:val="20"/>
        </w:rPr>
      </w:pPr>
      <w:r w:rsidRPr="0017435A">
        <w:rPr>
          <w:rFonts w:ascii="Arial" w:hAnsi="Arial" w:cs="Arial"/>
          <w:sz w:val="20"/>
        </w:rPr>
        <w:t xml:space="preserve">Na </w:t>
      </w:r>
      <w:r w:rsidRPr="00AA73F8">
        <w:rPr>
          <w:rFonts w:ascii="Arial" w:hAnsi="Arial" w:cs="Arial"/>
          <w:sz w:val="20"/>
        </w:rPr>
        <w:t>podstawie przeprowadzonych oblicze</w:t>
      </w:r>
      <w:r w:rsidRPr="00AA73F8">
        <w:rPr>
          <w:rFonts w:ascii="Arial" w:hAnsi="Arial" w:cs="Arial" w:hint="eastAsia"/>
          <w:sz w:val="20"/>
        </w:rPr>
        <w:t>ń</w:t>
      </w:r>
      <w:r w:rsidRPr="00AA73F8">
        <w:rPr>
          <w:rFonts w:ascii="Arial" w:hAnsi="Arial" w:cs="Arial"/>
          <w:sz w:val="20"/>
        </w:rPr>
        <w:t>, podtrzymano aktualn</w:t>
      </w:r>
      <w:r w:rsidRPr="00AA73F8">
        <w:rPr>
          <w:rFonts w:ascii="Arial" w:hAnsi="Arial" w:cs="Arial" w:hint="eastAsia"/>
          <w:sz w:val="20"/>
        </w:rPr>
        <w:t>ą</w:t>
      </w:r>
      <w:r w:rsidRPr="00AA73F8">
        <w:rPr>
          <w:rFonts w:ascii="Arial" w:hAnsi="Arial" w:cs="Arial"/>
          <w:sz w:val="20"/>
        </w:rPr>
        <w:t xml:space="preserve"> no</w:t>
      </w:r>
      <w:r w:rsidRPr="00AA73F8">
        <w:rPr>
          <w:rFonts w:ascii="Arial" w:hAnsi="Arial" w:cs="Arial" w:hint="eastAsia"/>
          <w:sz w:val="20"/>
        </w:rPr>
        <w:t>ś</w:t>
      </w:r>
      <w:r w:rsidRPr="00AA73F8">
        <w:rPr>
          <w:rFonts w:ascii="Arial" w:hAnsi="Arial" w:cs="Arial"/>
          <w:sz w:val="20"/>
        </w:rPr>
        <w:t>no</w:t>
      </w:r>
      <w:r w:rsidRPr="00AA73F8">
        <w:rPr>
          <w:rFonts w:ascii="Arial" w:hAnsi="Arial" w:cs="Arial" w:hint="eastAsia"/>
          <w:sz w:val="20"/>
        </w:rPr>
        <w:t>ść</w:t>
      </w:r>
      <w:r w:rsidRPr="00AA73F8">
        <w:rPr>
          <w:rFonts w:ascii="Arial" w:hAnsi="Arial" w:cs="Arial"/>
          <w:sz w:val="20"/>
        </w:rPr>
        <w:t xml:space="preserve"> obiektu, jako odpowiadaj</w:t>
      </w:r>
      <w:r w:rsidRPr="00AA73F8">
        <w:rPr>
          <w:rFonts w:ascii="Arial" w:hAnsi="Arial" w:cs="Arial" w:hint="eastAsia"/>
          <w:sz w:val="20"/>
        </w:rPr>
        <w:t>ą</w:t>
      </w:r>
      <w:r w:rsidRPr="00AA73F8">
        <w:rPr>
          <w:rFonts w:ascii="Arial" w:hAnsi="Arial" w:cs="Arial"/>
          <w:sz w:val="20"/>
        </w:rPr>
        <w:t>c</w:t>
      </w:r>
      <w:r w:rsidRPr="00AA73F8">
        <w:rPr>
          <w:rFonts w:ascii="Arial" w:hAnsi="Arial" w:cs="Arial" w:hint="eastAsia"/>
          <w:sz w:val="20"/>
        </w:rPr>
        <w:t>ą</w:t>
      </w:r>
      <w:r w:rsidRPr="00AA73F8">
        <w:rPr>
          <w:rFonts w:ascii="Arial" w:hAnsi="Arial" w:cs="Arial"/>
          <w:sz w:val="20"/>
        </w:rPr>
        <w:t xml:space="preserve"> klasie B wg PN-85/S-10030</w:t>
      </w:r>
      <w:r w:rsidR="00D16571">
        <w:rPr>
          <w:rFonts w:ascii="Arial" w:hAnsi="Arial" w:cs="Arial"/>
          <w:sz w:val="20"/>
        </w:rPr>
        <w:t xml:space="preserve"> lub równoważnej</w:t>
      </w:r>
      <w:r w:rsidRPr="00AA73F8">
        <w:rPr>
          <w:rFonts w:ascii="Arial" w:hAnsi="Arial" w:cs="Arial"/>
          <w:sz w:val="20"/>
        </w:rPr>
        <w:t>, co w przeło</w:t>
      </w:r>
      <w:r w:rsidRPr="00AA73F8">
        <w:rPr>
          <w:rFonts w:ascii="Arial" w:hAnsi="Arial" w:cs="Arial" w:hint="eastAsia"/>
          <w:sz w:val="20"/>
        </w:rPr>
        <w:t>ż</w:t>
      </w:r>
      <w:r w:rsidRPr="00AA73F8">
        <w:rPr>
          <w:rFonts w:ascii="Arial" w:hAnsi="Arial" w:cs="Arial"/>
          <w:sz w:val="20"/>
        </w:rPr>
        <w:t>eniu na dopuszczalne obciążenie użytkowe odpowiada ciężarowi 400 kN (40ton).</w:t>
      </w:r>
    </w:p>
    <w:p w14:paraId="4A53B219" w14:textId="4F053DB7" w:rsidR="00DD36D8" w:rsidRPr="00AA73F8" w:rsidRDefault="00DD36D8" w:rsidP="005D58C6">
      <w:pPr>
        <w:pStyle w:val="numerowanie10"/>
        <w:numPr>
          <w:ilvl w:val="0"/>
          <w:numId w:val="36"/>
        </w:numPr>
        <w:spacing w:before="0" w:after="0" w:line="288" w:lineRule="auto"/>
        <w:rPr>
          <w:rFonts w:ascii="Arial" w:hAnsi="Arial" w:cs="Arial"/>
          <w:sz w:val="20"/>
        </w:rPr>
      </w:pPr>
      <w:r w:rsidRPr="00AA73F8">
        <w:rPr>
          <w:rFonts w:ascii="Arial" w:hAnsi="Arial" w:cs="Arial"/>
          <w:sz w:val="20"/>
        </w:rPr>
        <w:t>Ewentualne podniesienie no</w:t>
      </w:r>
      <w:r w:rsidRPr="00AA73F8">
        <w:rPr>
          <w:rFonts w:ascii="Arial" w:hAnsi="Arial" w:cs="Arial" w:hint="eastAsia"/>
          <w:sz w:val="20"/>
        </w:rPr>
        <w:t>ś</w:t>
      </w:r>
      <w:r w:rsidRPr="00AA73F8">
        <w:rPr>
          <w:rFonts w:ascii="Arial" w:hAnsi="Arial" w:cs="Arial"/>
          <w:sz w:val="20"/>
        </w:rPr>
        <w:t>no</w:t>
      </w:r>
      <w:r w:rsidRPr="00AA73F8">
        <w:rPr>
          <w:rFonts w:ascii="Arial" w:hAnsi="Arial" w:cs="Arial" w:hint="eastAsia"/>
          <w:sz w:val="20"/>
        </w:rPr>
        <w:t>ś</w:t>
      </w:r>
      <w:r w:rsidRPr="00AA73F8">
        <w:rPr>
          <w:rFonts w:ascii="Arial" w:hAnsi="Arial" w:cs="Arial"/>
          <w:sz w:val="20"/>
        </w:rPr>
        <w:t>ci obiektu wg PN-85/S-10030</w:t>
      </w:r>
      <w:r w:rsidR="00D16571">
        <w:rPr>
          <w:rFonts w:ascii="Arial" w:hAnsi="Arial" w:cs="Arial"/>
          <w:sz w:val="20"/>
        </w:rPr>
        <w:t xml:space="preserve"> lub równoważnej</w:t>
      </w:r>
      <w:r w:rsidRPr="00AA73F8">
        <w:rPr>
          <w:rFonts w:ascii="Arial" w:hAnsi="Arial" w:cs="Arial"/>
          <w:sz w:val="20"/>
        </w:rPr>
        <w:t xml:space="preserve"> b</w:t>
      </w:r>
      <w:r w:rsidRPr="00AA73F8">
        <w:rPr>
          <w:rFonts w:ascii="Arial" w:hAnsi="Arial" w:cs="Arial" w:hint="eastAsia"/>
          <w:sz w:val="20"/>
        </w:rPr>
        <w:t>ę</w:t>
      </w:r>
      <w:r w:rsidRPr="00AA73F8">
        <w:rPr>
          <w:rFonts w:ascii="Arial" w:hAnsi="Arial" w:cs="Arial"/>
          <w:sz w:val="20"/>
        </w:rPr>
        <w:t>dzie wymaga</w:t>
      </w:r>
      <w:r w:rsidRPr="00AA73F8">
        <w:rPr>
          <w:rFonts w:ascii="Arial" w:hAnsi="Arial" w:cs="Arial" w:hint="eastAsia"/>
          <w:sz w:val="20"/>
        </w:rPr>
        <w:t>ć</w:t>
      </w:r>
      <w:r w:rsidRPr="00AA73F8">
        <w:rPr>
          <w:rFonts w:ascii="Arial" w:hAnsi="Arial" w:cs="Arial"/>
          <w:sz w:val="20"/>
        </w:rPr>
        <w:t xml:space="preserve"> specjalnych zabiegów projektowych i technologicznych, których efekty mog</w:t>
      </w:r>
      <w:r w:rsidRPr="00AA73F8">
        <w:rPr>
          <w:rFonts w:ascii="Arial" w:hAnsi="Arial" w:cs="Arial" w:hint="eastAsia"/>
          <w:sz w:val="20"/>
        </w:rPr>
        <w:t>ą</w:t>
      </w:r>
      <w:r w:rsidRPr="00AA73F8">
        <w:rPr>
          <w:rFonts w:ascii="Arial" w:hAnsi="Arial" w:cs="Arial"/>
          <w:sz w:val="20"/>
        </w:rPr>
        <w:t xml:space="preserve"> nie do ko</w:t>
      </w:r>
      <w:r w:rsidRPr="00AA73F8">
        <w:rPr>
          <w:rFonts w:ascii="Arial" w:hAnsi="Arial" w:cs="Arial" w:hint="eastAsia"/>
          <w:sz w:val="20"/>
        </w:rPr>
        <w:t>ń</w:t>
      </w:r>
      <w:r w:rsidRPr="00AA73F8">
        <w:rPr>
          <w:rFonts w:ascii="Arial" w:hAnsi="Arial" w:cs="Arial"/>
          <w:sz w:val="20"/>
        </w:rPr>
        <w:t>ca sprosta</w:t>
      </w:r>
      <w:r w:rsidRPr="00AA73F8">
        <w:rPr>
          <w:rFonts w:ascii="Arial" w:hAnsi="Arial" w:cs="Arial" w:hint="eastAsia"/>
          <w:sz w:val="20"/>
        </w:rPr>
        <w:t>ć</w:t>
      </w:r>
      <w:r w:rsidRPr="00AA73F8">
        <w:rPr>
          <w:rFonts w:ascii="Arial" w:hAnsi="Arial" w:cs="Arial"/>
          <w:sz w:val="20"/>
        </w:rPr>
        <w:t xml:space="preserve"> </w:t>
      </w:r>
      <w:r w:rsidRPr="00AA73F8">
        <w:rPr>
          <w:rFonts w:ascii="Arial" w:hAnsi="Arial" w:cs="Arial"/>
          <w:sz w:val="20"/>
        </w:rPr>
        <w:lastRenderedPageBreak/>
        <w:t>stawianym wymaganiom wizualnym i trwało</w:t>
      </w:r>
      <w:r w:rsidRPr="00AA73F8">
        <w:rPr>
          <w:rFonts w:ascii="Arial" w:hAnsi="Arial" w:cs="Arial" w:hint="eastAsia"/>
          <w:sz w:val="20"/>
        </w:rPr>
        <w:t>ś</w:t>
      </w:r>
      <w:r w:rsidRPr="00AA73F8">
        <w:rPr>
          <w:rFonts w:ascii="Arial" w:hAnsi="Arial" w:cs="Arial"/>
          <w:sz w:val="20"/>
        </w:rPr>
        <w:t>ci obiektu. Pod wzgl</w:t>
      </w:r>
      <w:r w:rsidRPr="00AA73F8">
        <w:rPr>
          <w:rFonts w:ascii="Arial" w:hAnsi="Arial" w:cs="Arial" w:hint="eastAsia"/>
          <w:sz w:val="20"/>
        </w:rPr>
        <w:t>ę</w:t>
      </w:r>
      <w:r w:rsidRPr="00AA73F8">
        <w:rPr>
          <w:rFonts w:ascii="Arial" w:hAnsi="Arial" w:cs="Arial"/>
          <w:sz w:val="20"/>
        </w:rPr>
        <w:t>dem technicznym i ekonomicznym jedynym słusznym rozwi</w:t>
      </w:r>
      <w:r w:rsidRPr="00AA73F8">
        <w:rPr>
          <w:rFonts w:ascii="Arial" w:hAnsi="Arial" w:cs="Arial" w:hint="eastAsia"/>
          <w:sz w:val="20"/>
        </w:rPr>
        <w:t>ą</w:t>
      </w:r>
      <w:r w:rsidRPr="00AA73F8">
        <w:rPr>
          <w:rFonts w:ascii="Arial" w:hAnsi="Arial" w:cs="Arial"/>
          <w:sz w:val="20"/>
        </w:rPr>
        <w:t>zaniem wydaje si</w:t>
      </w:r>
      <w:r w:rsidRPr="00AA73F8">
        <w:rPr>
          <w:rFonts w:ascii="Arial" w:hAnsi="Arial" w:cs="Arial" w:hint="eastAsia"/>
          <w:sz w:val="20"/>
        </w:rPr>
        <w:t>ę</w:t>
      </w:r>
      <w:r w:rsidRPr="00AA73F8">
        <w:rPr>
          <w:rFonts w:ascii="Arial" w:hAnsi="Arial" w:cs="Arial"/>
          <w:sz w:val="20"/>
        </w:rPr>
        <w:t xml:space="preserve"> wówczas rozbiórka starego i budowa nowego obiektu.</w:t>
      </w:r>
    </w:p>
    <w:p w14:paraId="7C6857DE" w14:textId="262553D5" w:rsidR="00DD36D8" w:rsidRPr="007E17FA" w:rsidRDefault="00DD36D8" w:rsidP="00EA0FA7">
      <w:pPr>
        <w:pStyle w:val="numerowanie10"/>
        <w:numPr>
          <w:ilvl w:val="0"/>
          <w:numId w:val="36"/>
        </w:numPr>
        <w:spacing w:before="0" w:after="0" w:line="288" w:lineRule="auto"/>
        <w:rPr>
          <w:rFonts w:ascii="Arial" w:hAnsi="Arial" w:cs="Arial"/>
          <w:sz w:val="20"/>
        </w:rPr>
      </w:pPr>
      <w:r w:rsidRPr="007E17FA">
        <w:rPr>
          <w:rFonts w:ascii="Arial" w:hAnsi="Arial" w:cs="Arial"/>
          <w:sz w:val="20"/>
        </w:rPr>
        <w:t>Obiekt bez stosownej naprawy/remontu/przebudowy b</w:t>
      </w:r>
      <w:r w:rsidRPr="007E17FA">
        <w:rPr>
          <w:rFonts w:ascii="Arial" w:hAnsi="Arial" w:cs="Arial" w:hint="eastAsia"/>
          <w:sz w:val="20"/>
        </w:rPr>
        <w:t>ę</w:t>
      </w:r>
      <w:r w:rsidRPr="007E17FA">
        <w:rPr>
          <w:rFonts w:ascii="Arial" w:hAnsi="Arial" w:cs="Arial"/>
          <w:sz w:val="20"/>
        </w:rPr>
        <w:t>dzie podlegał dalszej degradacji technicznej, a w konsekwencji konieczne b</w:t>
      </w:r>
      <w:r w:rsidRPr="007E17FA">
        <w:rPr>
          <w:rFonts w:ascii="Arial" w:hAnsi="Arial" w:cs="Arial" w:hint="eastAsia"/>
          <w:sz w:val="20"/>
        </w:rPr>
        <w:t>ę</w:t>
      </w:r>
      <w:r w:rsidRPr="007E17FA">
        <w:rPr>
          <w:rFonts w:ascii="Arial" w:hAnsi="Arial" w:cs="Arial"/>
          <w:sz w:val="20"/>
        </w:rPr>
        <w:t>dzie obni</w:t>
      </w:r>
      <w:r w:rsidRPr="007E17FA">
        <w:rPr>
          <w:rFonts w:ascii="Arial" w:hAnsi="Arial" w:cs="Arial" w:hint="eastAsia"/>
          <w:sz w:val="20"/>
        </w:rPr>
        <w:t>ż</w:t>
      </w:r>
      <w:r w:rsidRPr="007E17FA">
        <w:rPr>
          <w:rFonts w:ascii="Arial" w:hAnsi="Arial" w:cs="Arial"/>
          <w:sz w:val="20"/>
        </w:rPr>
        <w:t>enie no</w:t>
      </w:r>
      <w:r w:rsidRPr="007E17FA">
        <w:rPr>
          <w:rFonts w:ascii="Arial" w:hAnsi="Arial" w:cs="Arial" w:hint="eastAsia"/>
          <w:sz w:val="20"/>
        </w:rPr>
        <w:t>ś</w:t>
      </w:r>
      <w:r w:rsidRPr="007E17FA">
        <w:rPr>
          <w:rFonts w:ascii="Arial" w:hAnsi="Arial" w:cs="Arial"/>
          <w:sz w:val="20"/>
        </w:rPr>
        <w:t>no</w:t>
      </w:r>
      <w:r w:rsidRPr="007E17FA">
        <w:rPr>
          <w:rFonts w:ascii="Arial" w:hAnsi="Arial" w:cs="Arial" w:hint="eastAsia"/>
          <w:sz w:val="20"/>
        </w:rPr>
        <w:t>ś</w:t>
      </w:r>
      <w:r w:rsidRPr="007E17FA">
        <w:rPr>
          <w:rFonts w:ascii="Arial" w:hAnsi="Arial" w:cs="Arial"/>
          <w:sz w:val="20"/>
        </w:rPr>
        <w:t>ci obiektu oraz znaczne zwi</w:t>
      </w:r>
      <w:r w:rsidRPr="007E17FA">
        <w:rPr>
          <w:rFonts w:ascii="Arial" w:hAnsi="Arial" w:cs="Arial" w:hint="eastAsia"/>
          <w:sz w:val="20"/>
        </w:rPr>
        <w:t>ę</w:t>
      </w:r>
      <w:r w:rsidRPr="007E17FA">
        <w:rPr>
          <w:rFonts w:ascii="Arial" w:hAnsi="Arial" w:cs="Arial"/>
          <w:sz w:val="20"/>
        </w:rPr>
        <w:t>kszenie kosztów remontu/przebudowy.</w:t>
      </w:r>
    </w:p>
    <w:p w14:paraId="754781E0" w14:textId="0FF56F67" w:rsidR="00DD36D8" w:rsidRPr="007E17FA" w:rsidRDefault="00DD36D8" w:rsidP="005603EB">
      <w:pPr>
        <w:pStyle w:val="numerowanie10"/>
        <w:numPr>
          <w:ilvl w:val="0"/>
          <w:numId w:val="36"/>
        </w:numPr>
        <w:spacing w:before="0" w:after="0" w:line="288" w:lineRule="auto"/>
        <w:rPr>
          <w:rFonts w:ascii="Arial" w:hAnsi="Arial" w:cs="Arial"/>
          <w:sz w:val="20"/>
        </w:rPr>
      </w:pPr>
      <w:r w:rsidRPr="007E17FA">
        <w:rPr>
          <w:rFonts w:ascii="Arial" w:hAnsi="Arial" w:cs="Arial"/>
          <w:sz w:val="20"/>
        </w:rPr>
        <w:t>Wszelkie prace mog</w:t>
      </w:r>
      <w:r w:rsidRPr="007E17FA">
        <w:rPr>
          <w:rFonts w:ascii="Arial" w:hAnsi="Arial" w:cs="Arial" w:hint="eastAsia"/>
          <w:sz w:val="20"/>
        </w:rPr>
        <w:t>ą</w:t>
      </w:r>
      <w:r w:rsidRPr="007E17FA">
        <w:rPr>
          <w:rFonts w:ascii="Arial" w:hAnsi="Arial" w:cs="Arial"/>
          <w:sz w:val="20"/>
        </w:rPr>
        <w:t xml:space="preserve"> by</w:t>
      </w:r>
      <w:r w:rsidRPr="007E17FA">
        <w:rPr>
          <w:rFonts w:ascii="Arial" w:hAnsi="Arial" w:cs="Arial" w:hint="eastAsia"/>
          <w:sz w:val="20"/>
        </w:rPr>
        <w:t>ć</w:t>
      </w:r>
      <w:r w:rsidRPr="007E17FA">
        <w:rPr>
          <w:rFonts w:ascii="Arial" w:hAnsi="Arial" w:cs="Arial"/>
          <w:sz w:val="20"/>
        </w:rPr>
        <w:t xml:space="preserve"> wykonane tylko na podstawie zatwierdzonego projektu </w:t>
      </w:r>
      <w:r w:rsidR="007E17FA" w:rsidRPr="007E17FA">
        <w:rPr>
          <w:rFonts w:ascii="Arial" w:hAnsi="Arial" w:cs="Arial"/>
          <w:sz w:val="20"/>
        </w:rPr>
        <w:t xml:space="preserve">wykonawczego </w:t>
      </w:r>
      <w:r w:rsidRPr="007E17FA">
        <w:rPr>
          <w:rFonts w:ascii="Arial" w:hAnsi="Arial" w:cs="Arial"/>
          <w:sz w:val="20"/>
        </w:rPr>
        <w:t>sporz</w:t>
      </w:r>
      <w:r w:rsidRPr="007E17FA">
        <w:rPr>
          <w:rFonts w:ascii="Arial" w:hAnsi="Arial" w:cs="Arial" w:hint="eastAsia"/>
          <w:sz w:val="20"/>
        </w:rPr>
        <w:t>ą</w:t>
      </w:r>
      <w:r w:rsidRPr="007E17FA">
        <w:rPr>
          <w:rFonts w:ascii="Arial" w:hAnsi="Arial" w:cs="Arial"/>
          <w:sz w:val="20"/>
        </w:rPr>
        <w:t>dzonego zgodnie z obowi</w:t>
      </w:r>
      <w:r w:rsidRPr="007E17FA">
        <w:rPr>
          <w:rFonts w:ascii="Arial" w:hAnsi="Arial" w:cs="Arial" w:hint="eastAsia"/>
          <w:sz w:val="20"/>
        </w:rPr>
        <w:t>ą</w:t>
      </w:r>
      <w:r w:rsidRPr="007E17FA">
        <w:rPr>
          <w:rFonts w:ascii="Arial" w:hAnsi="Arial" w:cs="Arial"/>
          <w:sz w:val="20"/>
        </w:rPr>
        <w:t>zuj</w:t>
      </w:r>
      <w:r w:rsidRPr="007E17FA">
        <w:rPr>
          <w:rFonts w:ascii="Arial" w:hAnsi="Arial" w:cs="Arial" w:hint="eastAsia"/>
          <w:sz w:val="20"/>
        </w:rPr>
        <w:t>ą</w:t>
      </w:r>
      <w:r w:rsidRPr="007E17FA">
        <w:rPr>
          <w:rFonts w:ascii="Arial" w:hAnsi="Arial" w:cs="Arial"/>
          <w:sz w:val="20"/>
        </w:rPr>
        <w:t>cymi przepisami.</w:t>
      </w:r>
    </w:p>
    <w:p w14:paraId="22523196" w14:textId="3923D15F" w:rsidR="000E40BE" w:rsidRPr="007E17FA" w:rsidRDefault="00DD36D8" w:rsidP="0048100D">
      <w:pPr>
        <w:pStyle w:val="numerowanie10"/>
        <w:numPr>
          <w:ilvl w:val="0"/>
          <w:numId w:val="36"/>
        </w:numPr>
        <w:suppressAutoHyphens w:val="0"/>
        <w:spacing w:before="0" w:after="0" w:line="288" w:lineRule="auto"/>
        <w:rPr>
          <w:rFonts w:ascii="Arial" w:hAnsi="Arial" w:cs="Arial"/>
          <w:sz w:val="20"/>
        </w:rPr>
      </w:pPr>
      <w:r w:rsidRPr="007E17FA">
        <w:rPr>
          <w:rFonts w:ascii="Arial" w:hAnsi="Arial" w:cs="Arial"/>
          <w:sz w:val="20"/>
        </w:rPr>
        <w:t>Wszystkie ww. prace i zalecenia nale</w:t>
      </w:r>
      <w:r w:rsidRPr="007E17FA">
        <w:rPr>
          <w:rFonts w:ascii="Arial" w:hAnsi="Arial" w:cs="Arial" w:hint="eastAsia"/>
          <w:sz w:val="20"/>
        </w:rPr>
        <w:t>ż</w:t>
      </w:r>
      <w:r w:rsidRPr="007E17FA">
        <w:rPr>
          <w:rFonts w:ascii="Arial" w:hAnsi="Arial" w:cs="Arial"/>
          <w:sz w:val="20"/>
        </w:rPr>
        <w:t>y wykona</w:t>
      </w:r>
      <w:r w:rsidRPr="007E17FA">
        <w:rPr>
          <w:rFonts w:ascii="Arial" w:hAnsi="Arial" w:cs="Arial" w:hint="eastAsia"/>
          <w:sz w:val="20"/>
        </w:rPr>
        <w:t>ć</w:t>
      </w:r>
      <w:r w:rsidRPr="007E17FA">
        <w:rPr>
          <w:rFonts w:ascii="Arial" w:hAnsi="Arial" w:cs="Arial"/>
          <w:sz w:val="20"/>
        </w:rPr>
        <w:t xml:space="preserve"> na podstawie stosownej dokumentacji i zrealizowa</w:t>
      </w:r>
      <w:r w:rsidRPr="007E17FA">
        <w:rPr>
          <w:rFonts w:ascii="Arial" w:hAnsi="Arial" w:cs="Arial" w:hint="eastAsia"/>
          <w:sz w:val="20"/>
        </w:rPr>
        <w:t>ć</w:t>
      </w:r>
      <w:r w:rsidRPr="007E17FA">
        <w:rPr>
          <w:rFonts w:ascii="Arial" w:hAnsi="Arial" w:cs="Arial"/>
          <w:sz w:val="20"/>
        </w:rPr>
        <w:t xml:space="preserve"> do </w:t>
      </w:r>
      <w:r w:rsidR="00553AC1">
        <w:rPr>
          <w:rFonts w:ascii="Arial" w:hAnsi="Arial" w:cs="Arial"/>
          <w:sz w:val="20"/>
        </w:rPr>
        <w:t>6 miesięcy od dnia podpisania umowy.</w:t>
      </w:r>
    </w:p>
    <w:p w14:paraId="2181D61F" w14:textId="77777777" w:rsidR="00F92751" w:rsidRPr="000A4F10" w:rsidRDefault="00F92751" w:rsidP="00F92751">
      <w:pPr>
        <w:autoSpaceDN w:val="0"/>
        <w:spacing w:after="0" w:line="288" w:lineRule="auto"/>
        <w:jc w:val="both"/>
        <w:rPr>
          <w:color w:val="EE0000"/>
        </w:rPr>
      </w:pPr>
    </w:p>
    <w:p w14:paraId="1F2EF921" w14:textId="77777777" w:rsidR="00151652" w:rsidRPr="007E17FA" w:rsidRDefault="00151652" w:rsidP="006F0CB4">
      <w:pPr>
        <w:autoSpaceDE w:val="0"/>
        <w:autoSpaceDN w:val="0"/>
        <w:adjustRightInd w:val="0"/>
        <w:spacing w:after="0" w:line="288" w:lineRule="auto"/>
        <w:jc w:val="both"/>
        <w:rPr>
          <w:rFonts w:ascii="Arial" w:eastAsia="TimesNewRoman" w:hAnsi="Arial" w:cs="Arial"/>
          <w:b/>
          <w:sz w:val="20"/>
          <w:szCs w:val="20"/>
        </w:rPr>
      </w:pPr>
      <w:r w:rsidRPr="007E17FA">
        <w:rPr>
          <w:rFonts w:ascii="Arial" w:eastAsia="TimesNewRoman" w:hAnsi="Arial" w:cs="Arial"/>
          <w:b/>
          <w:sz w:val="20"/>
          <w:szCs w:val="20"/>
        </w:rPr>
        <w:t>Z uwagi na ograniczenia związane z uruchomieniem procedur obejmujących przebudowę obiektu, i brak konieczności przeprowad</w:t>
      </w:r>
      <w:r w:rsidR="00AC47CB" w:rsidRPr="007E17FA">
        <w:rPr>
          <w:rFonts w:ascii="Arial" w:eastAsia="TimesNewRoman" w:hAnsi="Arial" w:cs="Arial"/>
          <w:b/>
          <w:sz w:val="20"/>
          <w:szCs w:val="20"/>
        </w:rPr>
        <w:t>zenia pełnej przebudowy obiektu</w:t>
      </w:r>
      <w:r w:rsidRPr="007E17FA">
        <w:rPr>
          <w:rFonts w:ascii="Arial" w:eastAsia="TimesNewRoman" w:hAnsi="Arial" w:cs="Arial"/>
          <w:b/>
          <w:sz w:val="20"/>
          <w:szCs w:val="20"/>
        </w:rPr>
        <w:t xml:space="preserve"> Zamawiający przyjął podstawowe założenia opierające się na wykonaniu remontu kapitalnego mostu:</w:t>
      </w:r>
    </w:p>
    <w:p w14:paraId="681838E2" w14:textId="77777777" w:rsidR="0043598F" w:rsidRPr="007E17FA" w:rsidRDefault="0043598F" w:rsidP="006F0CB4">
      <w:pPr>
        <w:autoSpaceDE w:val="0"/>
        <w:autoSpaceDN w:val="0"/>
        <w:adjustRightInd w:val="0"/>
        <w:spacing w:after="0" w:line="288" w:lineRule="auto"/>
        <w:jc w:val="both"/>
        <w:rPr>
          <w:rFonts w:ascii="Arial" w:eastAsia="TimesNewRoman" w:hAnsi="Arial" w:cs="Arial"/>
          <w:b/>
          <w:sz w:val="20"/>
          <w:szCs w:val="20"/>
        </w:rPr>
      </w:pPr>
    </w:p>
    <w:p w14:paraId="044B2466" w14:textId="47184BF6" w:rsidR="00A111F4" w:rsidRPr="007E17FA" w:rsidRDefault="007E17FA" w:rsidP="006F0CB4">
      <w:pPr>
        <w:pStyle w:val="tekstost"/>
        <w:spacing w:line="288" w:lineRule="auto"/>
        <w:rPr>
          <w:rFonts w:ascii="Arial" w:hAnsi="Arial" w:cs="Arial"/>
        </w:rPr>
      </w:pPr>
      <w:r>
        <w:rPr>
          <w:rFonts w:ascii="Arial" w:hAnsi="Arial" w:cs="Arial"/>
        </w:rPr>
        <w:t>Opis</w:t>
      </w:r>
      <w:r w:rsidR="00A111F4" w:rsidRPr="007E17FA">
        <w:rPr>
          <w:rFonts w:ascii="Arial" w:hAnsi="Arial" w:cs="Arial"/>
        </w:rPr>
        <w:t xml:space="preserve"> robót</w:t>
      </w:r>
      <w:r>
        <w:rPr>
          <w:rFonts w:ascii="Arial" w:hAnsi="Arial" w:cs="Arial"/>
        </w:rPr>
        <w:t xml:space="preserve"> objętych przedsięwzięciem remontu obiektu mostowego</w:t>
      </w:r>
      <w:r w:rsidR="00A111F4" w:rsidRPr="007E17FA">
        <w:rPr>
          <w:rFonts w:ascii="Arial" w:hAnsi="Arial" w:cs="Arial"/>
        </w:rPr>
        <w:t>:</w:t>
      </w:r>
    </w:p>
    <w:p w14:paraId="51C01EEA" w14:textId="6FA0B76A" w:rsidR="00B41827" w:rsidRPr="007E17FA" w:rsidRDefault="00B41827" w:rsidP="006F0CB4">
      <w:pPr>
        <w:pStyle w:val="tekstost"/>
        <w:numPr>
          <w:ilvl w:val="0"/>
          <w:numId w:val="2"/>
        </w:numPr>
        <w:spacing w:line="288" w:lineRule="auto"/>
        <w:rPr>
          <w:rFonts w:ascii="Arial" w:hAnsi="Arial" w:cs="Arial"/>
        </w:rPr>
      </w:pPr>
      <w:r w:rsidRPr="007E17FA">
        <w:rPr>
          <w:rFonts w:ascii="Arial" w:hAnsi="Arial" w:cs="Arial"/>
        </w:rPr>
        <w:t xml:space="preserve">opracowanie koncepcji, dokumentacji projektowej </w:t>
      </w:r>
      <w:r w:rsidRPr="007E17FA">
        <w:rPr>
          <w:rFonts w:ascii="Arial" w:hAnsi="Arial" w:cs="Arial"/>
          <w:u w:val="single"/>
        </w:rPr>
        <w:t>remontu</w:t>
      </w:r>
      <w:r w:rsidRPr="007E17FA">
        <w:rPr>
          <w:rFonts w:ascii="Arial" w:hAnsi="Arial" w:cs="Arial"/>
        </w:rPr>
        <w:t xml:space="preserve"> (uwzględniającej odtworzenie/uzyskanie nośności obiektu tj. min. klasa „</w:t>
      </w:r>
      <w:r w:rsidR="007E17FA" w:rsidRPr="007E17FA">
        <w:rPr>
          <w:rFonts w:ascii="Arial" w:hAnsi="Arial" w:cs="Arial"/>
        </w:rPr>
        <w:t>B</w:t>
      </w:r>
      <w:r w:rsidRPr="007E17FA">
        <w:rPr>
          <w:rFonts w:ascii="Arial" w:hAnsi="Arial" w:cs="Arial"/>
        </w:rPr>
        <w:t xml:space="preserve">” tj. </w:t>
      </w:r>
      <w:r w:rsidR="007E17FA" w:rsidRPr="007E17FA">
        <w:rPr>
          <w:rFonts w:ascii="Arial" w:hAnsi="Arial" w:cs="Arial"/>
        </w:rPr>
        <w:t>4</w:t>
      </w:r>
      <w:r w:rsidRPr="007E17FA">
        <w:rPr>
          <w:rFonts w:ascii="Arial" w:hAnsi="Arial" w:cs="Arial"/>
        </w:rPr>
        <w:t xml:space="preserve">0t) </w:t>
      </w:r>
      <w:r w:rsidR="000D6495" w:rsidRPr="007E17FA">
        <w:rPr>
          <w:rFonts w:ascii="Arial" w:hAnsi="Arial" w:cs="Arial"/>
        </w:rPr>
        <w:t>oraz</w:t>
      </w:r>
      <w:r w:rsidRPr="007E17FA">
        <w:rPr>
          <w:rFonts w:ascii="Arial" w:hAnsi="Arial" w:cs="Arial"/>
        </w:rPr>
        <w:t> uzyskanie zgody na realizację zadania niewymagającego uzyskania pozwolenia na budowę – w odpowiedniej jednostce administracji państwowej;</w:t>
      </w:r>
    </w:p>
    <w:p w14:paraId="016403AB" w14:textId="50192966" w:rsidR="000D6495" w:rsidRDefault="000D6495" w:rsidP="006F0CB4">
      <w:pPr>
        <w:pStyle w:val="tekstost"/>
        <w:numPr>
          <w:ilvl w:val="0"/>
          <w:numId w:val="2"/>
        </w:numPr>
        <w:spacing w:line="288" w:lineRule="auto"/>
        <w:rPr>
          <w:rFonts w:ascii="Arial" w:hAnsi="Arial" w:cs="Arial"/>
        </w:rPr>
      </w:pPr>
      <w:r w:rsidRPr="007E17FA">
        <w:rPr>
          <w:rFonts w:ascii="Arial" w:hAnsi="Arial" w:cs="Arial"/>
        </w:rPr>
        <w:t>opracowanie projektu tymczasowej organizacji ruchu obejmującej prace prowadzone połówkami pod ruchem oraz projektu stałej organizacji ruchu;</w:t>
      </w:r>
    </w:p>
    <w:p w14:paraId="09A46B51" w14:textId="1CA3E4B4" w:rsidR="007E17FA" w:rsidRDefault="007E17FA" w:rsidP="006F0CB4">
      <w:pPr>
        <w:pStyle w:val="tekstost"/>
        <w:numPr>
          <w:ilvl w:val="0"/>
          <w:numId w:val="2"/>
        </w:numPr>
        <w:spacing w:line="288" w:lineRule="auto"/>
        <w:rPr>
          <w:rFonts w:ascii="Arial" w:hAnsi="Arial" w:cs="Arial"/>
        </w:rPr>
      </w:pPr>
      <w:r>
        <w:rPr>
          <w:rFonts w:ascii="Arial" w:hAnsi="Arial" w:cs="Arial"/>
        </w:rPr>
        <w:t>ustrój nośny:</w:t>
      </w:r>
    </w:p>
    <w:p w14:paraId="76C7F7CC" w14:textId="3C587620" w:rsidR="007E17FA" w:rsidRDefault="007E17FA" w:rsidP="007E17FA">
      <w:pPr>
        <w:pStyle w:val="tekstost"/>
        <w:numPr>
          <w:ilvl w:val="1"/>
          <w:numId w:val="2"/>
        </w:numPr>
        <w:spacing w:line="288" w:lineRule="auto"/>
        <w:rPr>
          <w:rFonts w:ascii="Arial" w:hAnsi="Arial" w:cs="Arial"/>
        </w:rPr>
      </w:pPr>
      <w:r>
        <w:rPr>
          <w:rFonts w:ascii="Arial" w:hAnsi="Arial" w:cs="Arial"/>
        </w:rPr>
        <w:t>rozbiórka wsporników podchodnikowych i części przylegających do dźwigara płytowego</w:t>
      </w:r>
      <w:r w:rsidR="00B40A1D">
        <w:rPr>
          <w:rFonts w:ascii="Arial" w:hAnsi="Arial" w:cs="Arial"/>
        </w:rPr>
        <w:t>,</w:t>
      </w:r>
    </w:p>
    <w:p w14:paraId="54A64FD4" w14:textId="28B883D7" w:rsidR="007E17FA" w:rsidRDefault="007E17FA" w:rsidP="007E17FA">
      <w:pPr>
        <w:pStyle w:val="tekstost"/>
        <w:numPr>
          <w:ilvl w:val="1"/>
          <w:numId w:val="2"/>
        </w:numPr>
        <w:spacing w:line="288" w:lineRule="auto"/>
        <w:rPr>
          <w:rFonts w:ascii="Arial" w:hAnsi="Arial" w:cs="Arial"/>
        </w:rPr>
      </w:pPr>
      <w:r>
        <w:rPr>
          <w:rFonts w:ascii="Arial" w:hAnsi="Arial" w:cs="Arial"/>
        </w:rPr>
        <w:t>wykonanie zbrojenia i odtworzenie fragmentu pomostu i wsporników podchodnikowych</w:t>
      </w:r>
      <w:r w:rsidR="00B40A1D">
        <w:rPr>
          <w:rFonts w:ascii="Arial" w:hAnsi="Arial" w:cs="Arial"/>
        </w:rPr>
        <w:t>,</w:t>
      </w:r>
    </w:p>
    <w:p w14:paraId="4C5B7B2C" w14:textId="49A69D41" w:rsidR="00B40A1D" w:rsidRDefault="00B40A1D" w:rsidP="007E17FA">
      <w:pPr>
        <w:pStyle w:val="tekstost"/>
        <w:numPr>
          <w:ilvl w:val="1"/>
          <w:numId w:val="2"/>
        </w:numPr>
        <w:spacing w:line="288" w:lineRule="auto"/>
        <w:rPr>
          <w:rFonts w:ascii="Arial" w:hAnsi="Arial" w:cs="Arial"/>
        </w:rPr>
      </w:pPr>
      <w:r>
        <w:rPr>
          <w:rFonts w:ascii="Arial" w:hAnsi="Arial" w:cs="Arial"/>
        </w:rPr>
        <w:t>mechaniczne oczyszczenie pozostałej powierzchni betonowych elementów konstrukcji pomostu z zanieczyszczeń,</w:t>
      </w:r>
    </w:p>
    <w:p w14:paraId="6092AE79" w14:textId="17EBB1C3" w:rsidR="00B40A1D" w:rsidRDefault="00B40A1D" w:rsidP="007E17FA">
      <w:pPr>
        <w:pStyle w:val="tekstost"/>
        <w:numPr>
          <w:ilvl w:val="1"/>
          <w:numId w:val="2"/>
        </w:numPr>
        <w:spacing w:line="288" w:lineRule="auto"/>
        <w:rPr>
          <w:rFonts w:ascii="Arial" w:hAnsi="Arial" w:cs="Arial"/>
        </w:rPr>
      </w:pPr>
      <w:r>
        <w:rPr>
          <w:rFonts w:ascii="Arial" w:hAnsi="Arial" w:cs="Arial"/>
        </w:rPr>
        <w:t>wykonanie powłok malarskich betonu wszystkich powierzchni pomostu dyspersjami polimerowymi,</w:t>
      </w:r>
    </w:p>
    <w:p w14:paraId="3E18A926" w14:textId="7AD1E14A" w:rsidR="00B40A1D" w:rsidRDefault="00B40A1D" w:rsidP="007E17FA">
      <w:pPr>
        <w:pStyle w:val="tekstost"/>
        <w:numPr>
          <w:ilvl w:val="1"/>
          <w:numId w:val="2"/>
        </w:numPr>
        <w:spacing w:line="288" w:lineRule="auto"/>
        <w:rPr>
          <w:rFonts w:ascii="Arial" w:hAnsi="Arial" w:cs="Arial"/>
        </w:rPr>
      </w:pPr>
      <w:r>
        <w:rPr>
          <w:rFonts w:ascii="Arial" w:hAnsi="Arial" w:cs="Arial"/>
        </w:rPr>
        <w:t>naprawy powierzchniowe betonu zaprawami PCC w obrębie stwierdzonych uszkodzeń,</w:t>
      </w:r>
    </w:p>
    <w:p w14:paraId="46DC24D8" w14:textId="64E158FF" w:rsidR="00B40A1D" w:rsidRDefault="00B40A1D" w:rsidP="00B40A1D">
      <w:pPr>
        <w:pStyle w:val="tekstost"/>
        <w:numPr>
          <w:ilvl w:val="0"/>
          <w:numId w:val="2"/>
        </w:numPr>
        <w:spacing w:line="288" w:lineRule="auto"/>
        <w:rPr>
          <w:rFonts w:ascii="Arial" w:hAnsi="Arial" w:cs="Arial"/>
        </w:rPr>
      </w:pPr>
      <w:r>
        <w:rPr>
          <w:rFonts w:ascii="Arial" w:hAnsi="Arial" w:cs="Arial"/>
        </w:rPr>
        <w:t>nawierzchnia i izolacja:</w:t>
      </w:r>
    </w:p>
    <w:p w14:paraId="4DDAAC02" w14:textId="68564C75" w:rsidR="00B40A1D" w:rsidRDefault="00B40A1D" w:rsidP="00B40A1D">
      <w:pPr>
        <w:pStyle w:val="tekstost"/>
        <w:numPr>
          <w:ilvl w:val="1"/>
          <w:numId w:val="2"/>
        </w:numPr>
        <w:spacing w:line="288" w:lineRule="auto"/>
        <w:rPr>
          <w:rFonts w:ascii="Arial" w:hAnsi="Arial" w:cs="Arial"/>
        </w:rPr>
      </w:pPr>
      <w:r>
        <w:rPr>
          <w:rFonts w:ascii="Arial" w:hAnsi="Arial" w:cs="Arial"/>
        </w:rPr>
        <w:t>rozbiórka całej konstrukcji jezdni na długości mostu wraz z izolacją pomostu,</w:t>
      </w:r>
    </w:p>
    <w:p w14:paraId="51D1A1F6" w14:textId="0B77A8CE" w:rsidR="00B40A1D" w:rsidRDefault="00B40A1D" w:rsidP="00B40A1D">
      <w:pPr>
        <w:pStyle w:val="tekstost"/>
        <w:numPr>
          <w:ilvl w:val="1"/>
          <w:numId w:val="2"/>
        </w:numPr>
        <w:spacing w:line="288" w:lineRule="auto"/>
        <w:rPr>
          <w:rFonts w:ascii="Arial" w:hAnsi="Arial" w:cs="Arial"/>
        </w:rPr>
      </w:pPr>
      <w:r>
        <w:rPr>
          <w:rFonts w:ascii="Arial" w:hAnsi="Arial" w:cs="Arial"/>
        </w:rPr>
        <w:t>odtworzenie izolacji pomostu;</w:t>
      </w:r>
    </w:p>
    <w:p w14:paraId="216E626B" w14:textId="4C878566" w:rsidR="00B40A1D" w:rsidRDefault="00B40A1D" w:rsidP="00B40A1D">
      <w:pPr>
        <w:pStyle w:val="tekstost"/>
        <w:numPr>
          <w:ilvl w:val="1"/>
          <w:numId w:val="2"/>
        </w:numPr>
        <w:spacing w:line="288" w:lineRule="auto"/>
        <w:rPr>
          <w:rFonts w:ascii="Arial" w:hAnsi="Arial" w:cs="Arial"/>
        </w:rPr>
      </w:pPr>
      <w:r>
        <w:rPr>
          <w:rFonts w:ascii="Arial" w:hAnsi="Arial" w:cs="Arial"/>
        </w:rPr>
        <w:t>montaż sączków odwodnienia izolacji,</w:t>
      </w:r>
    </w:p>
    <w:p w14:paraId="034D845D" w14:textId="0A3C56D8" w:rsidR="00B40A1D" w:rsidRDefault="00B40A1D" w:rsidP="00B40A1D">
      <w:pPr>
        <w:pStyle w:val="tekstost"/>
        <w:numPr>
          <w:ilvl w:val="1"/>
          <w:numId w:val="2"/>
        </w:numPr>
        <w:spacing w:line="288" w:lineRule="auto"/>
        <w:rPr>
          <w:rFonts w:ascii="Arial" w:hAnsi="Arial" w:cs="Arial"/>
        </w:rPr>
      </w:pPr>
      <w:r>
        <w:rPr>
          <w:rFonts w:ascii="Arial" w:hAnsi="Arial" w:cs="Arial"/>
        </w:rPr>
        <w:t>wykonanie drenów z geowłókniny i kruszywa lakierowanego żywicami syntetycznymi,</w:t>
      </w:r>
    </w:p>
    <w:p w14:paraId="6AF0BD34" w14:textId="080C4BE6" w:rsidR="00B40A1D" w:rsidRDefault="00B40A1D" w:rsidP="00B40A1D">
      <w:pPr>
        <w:pStyle w:val="tekstost"/>
        <w:numPr>
          <w:ilvl w:val="1"/>
          <w:numId w:val="2"/>
        </w:numPr>
        <w:spacing w:line="288" w:lineRule="auto"/>
        <w:rPr>
          <w:rFonts w:ascii="Arial" w:hAnsi="Arial" w:cs="Arial"/>
        </w:rPr>
      </w:pPr>
      <w:r>
        <w:rPr>
          <w:rFonts w:ascii="Arial" w:hAnsi="Arial" w:cs="Arial"/>
        </w:rPr>
        <w:t>odtworzenie konstrukcji jezdni z warstw asfaltowych o grubości min. 9cm,</w:t>
      </w:r>
    </w:p>
    <w:p w14:paraId="4DA4316A" w14:textId="34710C19" w:rsidR="00B40A1D" w:rsidRDefault="00B40A1D" w:rsidP="00B40A1D">
      <w:pPr>
        <w:pStyle w:val="tekstost"/>
        <w:numPr>
          <w:ilvl w:val="0"/>
          <w:numId w:val="2"/>
        </w:numPr>
        <w:spacing w:line="288" w:lineRule="auto"/>
        <w:rPr>
          <w:rFonts w:ascii="Arial" w:hAnsi="Arial" w:cs="Arial"/>
        </w:rPr>
      </w:pPr>
      <w:r>
        <w:rPr>
          <w:rFonts w:ascii="Arial" w:hAnsi="Arial" w:cs="Arial"/>
        </w:rPr>
        <w:t>chodniki:</w:t>
      </w:r>
    </w:p>
    <w:p w14:paraId="7A6935CE" w14:textId="50AC963C" w:rsidR="00B40A1D" w:rsidRDefault="00B40A1D" w:rsidP="00B40A1D">
      <w:pPr>
        <w:pStyle w:val="tekstost"/>
        <w:numPr>
          <w:ilvl w:val="1"/>
          <w:numId w:val="2"/>
        </w:numPr>
        <w:spacing w:line="288" w:lineRule="auto"/>
        <w:rPr>
          <w:rFonts w:ascii="Arial" w:hAnsi="Arial" w:cs="Arial"/>
        </w:rPr>
      </w:pPr>
      <w:r>
        <w:rPr>
          <w:rFonts w:ascii="Arial" w:hAnsi="Arial" w:cs="Arial"/>
        </w:rPr>
        <w:t>całkowitą rozbiórkę istniejących kap betonowych wraz z krawężnikami na długości całego obiektu,</w:t>
      </w:r>
    </w:p>
    <w:p w14:paraId="001237A2" w14:textId="4CF04796" w:rsidR="00B40A1D" w:rsidRDefault="00B40A1D" w:rsidP="00B40A1D">
      <w:pPr>
        <w:pStyle w:val="tekstost"/>
        <w:numPr>
          <w:ilvl w:val="1"/>
          <w:numId w:val="2"/>
        </w:numPr>
        <w:spacing w:line="288" w:lineRule="auto"/>
        <w:rPr>
          <w:rFonts w:ascii="Arial" w:hAnsi="Arial" w:cs="Arial"/>
        </w:rPr>
      </w:pPr>
      <w:r>
        <w:rPr>
          <w:rFonts w:ascii="Arial" w:hAnsi="Arial" w:cs="Arial"/>
        </w:rPr>
        <w:t xml:space="preserve">odtworzenie kap betonowych ograniczonych krawężnikiem kamiennym oraz polimerobetonową deską gzymsową o wymiarach </w:t>
      </w:r>
      <w:r w:rsidRPr="003F7984">
        <w:rPr>
          <w:rFonts w:ascii="Arial" w:hAnsi="Arial" w:cs="Arial"/>
        </w:rPr>
        <w:t>4x60x100cm</w:t>
      </w:r>
      <w:r w:rsidR="003F7984" w:rsidRPr="003F7984">
        <w:rPr>
          <w:rFonts w:ascii="Arial" w:hAnsi="Arial" w:cs="Arial"/>
        </w:rPr>
        <w:t xml:space="preserve"> (kolor RAL 6016)</w:t>
      </w:r>
      <w:r w:rsidRPr="003F7984">
        <w:rPr>
          <w:rFonts w:ascii="Arial" w:hAnsi="Arial" w:cs="Arial"/>
        </w:rPr>
        <w:t>,</w:t>
      </w:r>
    </w:p>
    <w:p w14:paraId="28D6BA0F" w14:textId="404F18EE" w:rsidR="00B40A1D" w:rsidRDefault="00B40A1D" w:rsidP="00B40A1D">
      <w:pPr>
        <w:pStyle w:val="tekstost"/>
        <w:numPr>
          <w:ilvl w:val="1"/>
          <w:numId w:val="2"/>
        </w:numPr>
        <w:spacing w:line="288" w:lineRule="auto"/>
        <w:rPr>
          <w:rFonts w:ascii="Arial" w:hAnsi="Arial" w:cs="Arial"/>
        </w:rPr>
      </w:pPr>
      <w:r>
        <w:rPr>
          <w:rFonts w:ascii="Arial" w:hAnsi="Arial" w:cs="Arial"/>
        </w:rPr>
        <w:t>wykonanie nawierzchni poliuretonowo-epoksydowej,</w:t>
      </w:r>
    </w:p>
    <w:p w14:paraId="79A68D34" w14:textId="6DF18CA9" w:rsidR="00B40A1D" w:rsidRDefault="00B40A1D" w:rsidP="00B40A1D">
      <w:pPr>
        <w:pStyle w:val="tekstost"/>
        <w:numPr>
          <w:ilvl w:val="0"/>
          <w:numId w:val="2"/>
        </w:numPr>
        <w:spacing w:line="288" w:lineRule="auto"/>
        <w:rPr>
          <w:rFonts w:ascii="Arial" w:hAnsi="Arial" w:cs="Arial"/>
        </w:rPr>
      </w:pPr>
      <w:r>
        <w:rPr>
          <w:rFonts w:ascii="Arial" w:hAnsi="Arial" w:cs="Arial"/>
        </w:rPr>
        <w:t>balustrady i bariery:</w:t>
      </w:r>
    </w:p>
    <w:p w14:paraId="40067920" w14:textId="2A0925B7" w:rsidR="00B40A1D" w:rsidRDefault="00B40A1D" w:rsidP="00B40A1D">
      <w:pPr>
        <w:pStyle w:val="tekstost"/>
        <w:numPr>
          <w:ilvl w:val="1"/>
          <w:numId w:val="2"/>
        </w:numPr>
        <w:spacing w:line="288" w:lineRule="auto"/>
        <w:rPr>
          <w:rFonts w:ascii="Arial" w:hAnsi="Arial" w:cs="Arial"/>
        </w:rPr>
      </w:pPr>
      <w:r>
        <w:rPr>
          <w:rFonts w:ascii="Arial" w:hAnsi="Arial" w:cs="Arial"/>
        </w:rPr>
        <w:t>całkowitą rozbiórkę istniejących balustrad na obiekcie mostowym i dojściu od strony DW983</w:t>
      </w:r>
      <w:r w:rsidR="003365A4">
        <w:rPr>
          <w:rFonts w:ascii="Arial" w:hAnsi="Arial" w:cs="Arial"/>
        </w:rPr>
        <w:t>,</w:t>
      </w:r>
    </w:p>
    <w:p w14:paraId="25E5F891" w14:textId="3BF8A796" w:rsidR="00B40A1D" w:rsidRDefault="00B40A1D" w:rsidP="00B40A1D">
      <w:pPr>
        <w:pStyle w:val="tekstost"/>
        <w:numPr>
          <w:ilvl w:val="1"/>
          <w:numId w:val="2"/>
        </w:numPr>
        <w:spacing w:line="288" w:lineRule="auto"/>
        <w:rPr>
          <w:rFonts w:ascii="Arial" w:hAnsi="Arial" w:cs="Arial"/>
        </w:rPr>
      </w:pPr>
      <w:r>
        <w:rPr>
          <w:rFonts w:ascii="Arial" w:hAnsi="Arial" w:cs="Arial"/>
        </w:rPr>
        <w:t>montaż barieroporęczy o parametrach min. H2W1</w:t>
      </w:r>
      <w:r w:rsidR="003365A4">
        <w:rPr>
          <w:rFonts w:ascii="Arial" w:hAnsi="Arial" w:cs="Arial"/>
        </w:rPr>
        <w:t xml:space="preserve"> i </w:t>
      </w:r>
      <w:r w:rsidR="003365A4" w:rsidRPr="003365A4">
        <w:rPr>
          <w:rFonts w:ascii="Arial" w:hAnsi="Arial" w:cs="Arial"/>
        </w:rPr>
        <w:t>o ugięciu dynamicznym Udyn&lt;0,6</w:t>
      </w:r>
      <w:r w:rsidR="003365A4">
        <w:rPr>
          <w:rFonts w:ascii="Arial" w:hAnsi="Arial" w:cs="Arial"/>
        </w:rPr>
        <w:t>,</w:t>
      </w:r>
    </w:p>
    <w:p w14:paraId="3A2B7733" w14:textId="4D41F19E" w:rsidR="00B40A1D" w:rsidRDefault="00B40A1D" w:rsidP="00B40A1D">
      <w:pPr>
        <w:pStyle w:val="tekstost"/>
        <w:numPr>
          <w:ilvl w:val="1"/>
          <w:numId w:val="2"/>
        </w:numPr>
        <w:spacing w:line="288" w:lineRule="auto"/>
        <w:rPr>
          <w:rFonts w:ascii="Arial" w:hAnsi="Arial" w:cs="Arial"/>
        </w:rPr>
      </w:pPr>
      <w:r>
        <w:rPr>
          <w:rFonts w:ascii="Arial" w:hAnsi="Arial" w:cs="Arial"/>
        </w:rPr>
        <w:t>montaż balustrad</w:t>
      </w:r>
      <w:r w:rsidR="003365A4">
        <w:rPr>
          <w:rFonts w:ascii="Arial" w:hAnsi="Arial" w:cs="Arial"/>
        </w:rPr>
        <w:t>,</w:t>
      </w:r>
    </w:p>
    <w:p w14:paraId="7BDB8D26" w14:textId="1BA0045B" w:rsidR="003F7984" w:rsidRDefault="003F7984" w:rsidP="003F7984">
      <w:pPr>
        <w:pStyle w:val="tekstost"/>
        <w:numPr>
          <w:ilvl w:val="0"/>
          <w:numId w:val="2"/>
        </w:numPr>
        <w:spacing w:line="288" w:lineRule="auto"/>
        <w:rPr>
          <w:rFonts w:ascii="Arial" w:hAnsi="Arial" w:cs="Arial"/>
        </w:rPr>
      </w:pPr>
      <w:r>
        <w:rPr>
          <w:rFonts w:ascii="Arial" w:hAnsi="Arial" w:cs="Arial"/>
        </w:rPr>
        <w:t>przyczółki</w:t>
      </w:r>
      <w:r w:rsidR="003365A4">
        <w:rPr>
          <w:rFonts w:ascii="Arial" w:hAnsi="Arial" w:cs="Arial"/>
        </w:rPr>
        <w:t xml:space="preserve"> i stożki</w:t>
      </w:r>
      <w:r>
        <w:rPr>
          <w:rFonts w:ascii="Arial" w:hAnsi="Arial" w:cs="Arial"/>
        </w:rPr>
        <w:t>:</w:t>
      </w:r>
    </w:p>
    <w:p w14:paraId="42745D3C" w14:textId="3EC9F97B" w:rsidR="003F7984" w:rsidRDefault="003F7984" w:rsidP="003F7984">
      <w:pPr>
        <w:pStyle w:val="tekstost"/>
        <w:numPr>
          <w:ilvl w:val="1"/>
          <w:numId w:val="2"/>
        </w:numPr>
        <w:spacing w:line="288" w:lineRule="auto"/>
        <w:rPr>
          <w:rFonts w:ascii="Arial" w:hAnsi="Arial" w:cs="Arial"/>
        </w:rPr>
      </w:pPr>
      <w:r>
        <w:rPr>
          <w:rFonts w:ascii="Arial" w:hAnsi="Arial" w:cs="Arial"/>
        </w:rPr>
        <w:t xml:space="preserve">rozbiórka fragmentu przyczółka, </w:t>
      </w:r>
    </w:p>
    <w:p w14:paraId="61C8EBC8" w14:textId="3D140942" w:rsidR="003F7984" w:rsidRDefault="003F7984" w:rsidP="003F7984">
      <w:pPr>
        <w:pStyle w:val="tekstost"/>
        <w:numPr>
          <w:ilvl w:val="1"/>
          <w:numId w:val="2"/>
        </w:numPr>
        <w:spacing w:line="288" w:lineRule="auto"/>
        <w:rPr>
          <w:rFonts w:ascii="Arial" w:hAnsi="Arial" w:cs="Arial"/>
        </w:rPr>
      </w:pPr>
      <w:r>
        <w:rPr>
          <w:rFonts w:ascii="Arial" w:hAnsi="Arial" w:cs="Arial"/>
        </w:rPr>
        <w:t>mechaniczne oczyszczenie pozostałej powierzchni betonowych elementów konstrukcji przyczółków z zanieczyszczeń,</w:t>
      </w:r>
    </w:p>
    <w:p w14:paraId="740A377D" w14:textId="2EAFC566" w:rsidR="003F7984" w:rsidRDefault="003F7984" w:rsidP="003F7984">
      <w:pPr>
        <w:pStyle w:val="tekstost"/>
        <w:numPr>
          <w:ilvl w:val="1"/>
          <w:numId w:val="2"/>
        </w:numPr>
        <w:spacing w:line="288" w:lineRule="auto"/>
        <w:rPr>
          <w:rFonts w:ascii="Arial" w:hAnsi="Arial" w:cs="Arial"/>
        </w:rPr>
      </w:pPr>
      <w:r>
        <w:rPr>
          <w:rFonts w:ascii="Arial" w:hAnsi="Arial" w:cs="Arial"/>
        </w:rPr>
        <w:t>wykonanie powłok malarskich betonu wszystkich powierzchni przyczółków dyspersjami polimerowymi,</w:t>
      </w:r>
    </w:p>
    <w:p w14:paraId="46FF9C76" w14:textId="77777777" w:rsidR="003F7984" w:rsidRDefault="003F7984" w:rsidP="003F7984">
      <w:pPr>
        <w:pStyle w:val="tekstost"/>
        <w:numPr>
          <w:ilvl w:val="1"/>
          <w:numId w:val="2"/>
        </w:numPr>
        <w:spacing w:line="288" w:lineRule="auto"/>
        <w:rPr>
          <w:rFonts w:ascii="Arial" w:hAnsi="Arial" w:cs="Arial"/>
        </w:rPr>
      </w:pPr>
      <w:r>
        <w:rPr>
          <w:rFonts w:ascii="Arial" w:hAnsi="Arial" w:cs="Arial"/>
        </w:rPr>
        <w:t>naprawy powierzchniowe betonu zaprawami PCC w obrębie stwierdzonych uszkodzeń,</w:t>
      </w:r>
    </w:p>
    <w:p w14:paraId="0C6873F9" w14:textId="55D68A69" w:rsidR="003365A4" w:rsidRPr="00B35171" w:rsidRDefault="00B35171" w:rsidP="003365A4">
      <w:pPr>
        <w:pStyle w:val="tekstost"/>
        <w:numPr>
          <w:ilvl w:val="1"/>
          <w:numId w:val="2"/>
        </w:numPr>
        <w:spacing w:line="288" w:lineRule="auto"/>
        <w:rPr>
          <w:rFonts w:ascii="Arial" w:hAnsi="Arial" w:cs="Arial"/>
        </w:rPr>
      </w:pPr>
      <w:r w:rsidRPr="00B35171">
        <w:rPr>
          <w:rFonts w:ascii="Arial" w:hAnsi="Arial" w:cs="Arial"/>
        </w:rPr>
        <w:t>oczyszczenie umocnionych prefabrykowanymi elementami betonowymi stożków z roślinności</w:t>
      </w:r>
    </w:p>
    <w:p w14:paraId="6528D1D4" w14:textId="428B93D3" w:rsidR="003365A4" w:rsidRDefault="003365A4" w:rsidP="003365A4">
      <w:pPr>
        <w:pStyle w:val="tekstost"/>
        <w:numPr>
          <w:ilvl w:val="0"/>
          <w:numId w:val="2"/>
        </w:numPr>
        <w:spacing w:line="288" w:lineRule="auto"/>
        <w:rPr>
          <w:rFonts w:ascii="Arial" w:hAnsi="Arial" w:cs="Arial"/>
        </w:rPr>
      </w:pPr>
      <w:r>
        <w:rPr>
          <w:rFonts w:ascii="Arial" w:hAnsi="Arial" w:cs="Arial"/>
        </w:rPr>
        <w:t>schody skarpowe:</w:t>
      </w:r>
    </w:p>
    <w:p w14:paraId="0BE15A33" w14:textId="314DC114" w:rsidR="003365A4" w:rsidRDefault="003365A4" w:rsidP="003365A4">
      <w:pPr>
        <w:pStyle w:val="tekstost"/>
        <w:numPr>
          <w:ilvl w:val="1"/>
          <w:numId w:val="2"/>
        </w:numPr>
        <w:spacing w:line="288" w:lineRule="auto"/>
        <w:rPr>
          <w:rFonts w:ascii="Arial" w:hAnsi="Arial" w:cs="Arial"/>
        </w:rPr>
      </w:pPr>
      <w:r>
        <w:rPr>
          <w:rFonts w:ascii="Arial" w:hAnsi="Arial" w:cs="Arial"/>
        </w:rPr>
        <w:t>rozbiórka schodów skarpowych,</w:t>
      </w:r>
    </w:p>
    <w:p w14:paraId="1CCE7400" w14:textId="0EF4EFAA" w:rsidR="003365A4" w:rsidRDefault="003365A4" w:rsidP="003365A4">
      <w:pPr>
        <w:pStyle w:val="tekstost"/>
        <w:numPr>
          <w:ilvl w:val="1"/>
          <w:numId w:val="2"/>
        </w:numPr>
        <w:spacing w:line="288" w:lineRule="auto"/>
        <w:rPr>
          <w:rFonts w:ascii="Arial" w:hAnsi="Arial" w:cs="Arial"/>
        </w:rPr>
      </w:pPr>
      <w:r>
        <w:rPr>
          <w:rFonts w:ascii="Arial" w:hAnsi="Arial" w:cs="Arial"/>
        </w:rPr>
        <w:lastRenderedPageBreak/>
        <w:t>odtworzenie betonowych schodów skarpowych z poręczami,</w:t>
      </w:r>
    </w:p>
    <w:p w14:paraId="391BDE90" w14:textId="5C314F0F" w:rsidR="003F7984" w:rsidRDefault="003F7984" w:rsidP="003F7984">
      <w:pPr>
        <w:pStyle w:val="tekstost"/>
        <w:numPr>
          <w:ilvl w:val="0"/>
          <w:numId w:val="2"/>
        </w:numPr>
        <w:spacing w:line="288" w:lineRule="auto"/>
        <w:rPr>
          <w:rFonts w:ascii="Arial" w:hAnsi="Arial" w:cs="Arial"/>
        </w:rPr>
      </w:pPr>
      <w:r>
        <w:rPr>
          <w:rFonts w:ascii="Arial" w:hAnsi="Arial" w:cs="Arial"/>
        </w:rPr>
        <w:t>dojazdy do mostu:</w:t>
      </w:r>
    </w:p>
    <w:p w14:paraId="6A762BFB" w14:textId="39F664EC" w:rsidR="003F7984" w:rsidRDefault="003F7984" w:rsidP="003F7984">
      <w:pPr>
        <w:pStyle w:val="tekstost"/>
        <w:numPr>
          <w:ilvl w:val="1"/>
          <w:numId w:val="2"/>
        </w:numPr>
        <w:spacing w:line="288" w:lineRule="auto"/>
        <w:rPr>
          <w:rFonts w:ascii="Arial" w:hAnsi="Arial" w:cs="Arial"/>
        </w:rPr>
      </w:pPr>
      <w:r>
        <w:rPr>
          <w:rFonts w:ascii="Arial" w:hAnsi="Arial" w:cs="Arial"/>
        </w:rPr>
        <w:t>rozbiórka nawierzchni jezdni na dojazdach i głębokości projektowanych płyt przejściowych,</w:t>
      </w:r>
    </w:p>
    <w:p w14:paraId="69EE2C39" w14:textId="4AAC7A25" w:rsidR="003F7984" w:rsidRDefault="003F7984" w:rsidP="003F7984">
      <w:pPr>
        <w:pStyle w:val="tekstost"/>
        <w:numPr>
          <w:ilvl w:val="1"/>
          <w:numId w:val="2"/>
        </w:numPr>
        <w:spacing w:line="288" w:lineRule="auto"/>
        <w:rPr>
          <w:rFonts w:ascii="Arial" w:hAnsi="Arial" w:cs="Arial"/>
        </w:rPr>
      </w:pPr>
      <w:r>
        <w:rPr>
          <w:rFonts w:ascii="Arial" w:hAnsi="Arial" w:cs="Arial"/>
        </w:rPr>
        <w:t>wykonanie płyt przejściowych,</w:t>
      </w:r>
    </w:p>
    <w:p w14:paraId="2902F0AE" w14:textId="6F013B0A" w:rsidR="003F7984" w:rsidRDefault="003F7984" w:rsidP="003F7984">
      <w:pPr>
        <w:pStyle w:val="tekstost"/>
        <w:numPr>
          <w:ilvl w:val="1"/>
          <w:numId w:val="2"/>
        </w:numPr>
        <w:spacing w:line="288" w:lineRule="auto"/>
        <w:rPr>
          <w:rFonts w:ascii="Arial" w:hAnsi="Arial" w:cs="Arial"/>
        </w:rPr>
      </w:pPr>
      <w:r>
        <w:rPr>
          <w:rFonts w:ascii="Arial" w:hAnsi="Arial" w:cs="Arial"/>
        </w:rPr>
        <w:t xml:space="preserve">ustawienie krawężników kamiennych na ławie betonowej na długości skrzydeł, </w:t>
      </w:r>
    </w:p>
    <w:p w14:paraId="47D4E332" w14:textId="0744BE97" w:rsidR="003F7984" w:rsidRDefault="003F7984" w:rsidP="003F7984">
      <w:pPr>
        <w:pStyle w:val="tekstost"/>
        <w:numPr>
          <w:ilvl w:val="1"/>
          <w:numId w:val="2"/>
        </w:numPr>
        <w:spacing w:line="288" w:lineRule="auto"/>
        <w:rPr>
          <w:rFonts w:ascii="Arial" w:hAnsi="Arial" w:cs="Arial"/>
        </w:rPr>
      </w:pPr>
      <w:r>
        <w:rPr>
          <w:rFonts w:ascii="Arial" w:hAnsi="Arial" w:cs="Arial"/>
        </w:rPr>
        <w:t>ustawienie krawężników betonowych na ławie betonowej</w:t>
      </w:r>
      <w:r w:rsidR="003E6188">
        <w:rPr>
          <w:rFonts w:ascii="Arial" w:hAnsi="Arial" w:cs="Arial"/>
        </w:rPr>
        <w:t>,</w:t>
      </w:r>
    </w:p>
    <w:p w14:paraId="2BB77ABB" w14:textId="5FB72C92" w:rsidR="003F7984" w:rsidRDefault="003F7984" w:rsidP="003F7984">
      <w:pPr>
        <w:pStyle w:val="tekstost"/>
        <w:numPr>
          <w:ilvl w:val="1"/>
          <w:numId w:val="2"/>
        </w:numPr>
        <w:spacing w:line="288" w:lineRule="auto"/>
        <w:rPr>
          <w:rFonts w:ascii="Arial" w:hAnsi="Arial" w:cs="Arial"/>
        </w:rPr>
      </w:pPr>
      <w:r>
        <w:rPr>
          <w:rFonts w:ascii="Arial" w:hAnsi="Arial" w:cs="Arial"/>
        </w:rPr>
        <w:t>odtworzenie warstw konstrukcyjnych jezdni na dojazdach dla kategorii ruchu KR4</w:t>
      </w:r>
      <w:r w:rsidR="003E6188">
        <w:rPr>
          <w:rFonts w:ascii="Arial" w:hAnsi="Arial" w:cs="Arial"/>
        </w:rPr>
        <w:t>,</w:t>
      </w:r>
    </w:p>
    <w:p w14:paraId="77121C50" w14:textId="3D4A1FEA" w:rsidR="003F7984" w:rsidRDefault="003E6188" w:rsidP="003F7984">
      <w:pPr>
        <w:pStyle w:val="tekstost"/>
        <w:numPr>
          <w:ilvl w:val="1"/>
          <w:numId w:val="2"/>
        </w:numPr>
        <w:spacing w:line="288" w:lineRule="auto"/>
        <w:rPr>
          <w:rFonts w:ascii="Arial" w:hAnsi="Arial" w:cs="Arial"/>
        </w:rPr>
      </w:pPr>
      <w:r>
        <w:rPr>
          <w:rFonts w:ascii="Arial" w:hAnsi="Arial" w:cs="Arial"/>
        </w:rPr>
        <w:t>wykonanie ramp zejściowych z kostki brukowej na szerokości kap chodnikowych,</w:t>
      </w:r>
    </w:p>
    <w:p w14:paraId="6B530FCF" w14:textId="251608D3" w:rsidR="003E6188" w:rsidRDefault="003E6188" w:rsidP="003F7984">
      <w:pPr>
        <w:pStyle w:val="tekstost"/>
        <w:numPr>
          <w:ilvl w:val="1"/>
          <w:numId w:val="2"/>
        </w:numPr>
        <w:spacing w:line="288" w:lineRule="auto"/>
        <w:rPr>
          <w:rFonts w:ascii="Arial" w:hAnsi="Arial" w:cs="Arial"/>
        </w:rPr>
      </w:pPr>
      <w:r>
        <w:rPr>
          <w:rFonts w:ascii="Arial" w:hAnsi="Arial" w:cs="Arial"/>
        </w:rPr>
        <w:t>wykonanie remontu chodnika na długości 25m wraz z wymianą balustrad w kierunku DW983</w:t>
      </w:r>
    </w:p>
    <w:p w14:paraId="529A92AA" w14:textId="4BD57F03" w:rsidR="003E6188" w:rsidRDefault="003E6188" w:rsidP="003F7984">
      <w:pPr>
        <w:pStyle w:val="tekstost"/>
        <w:numPr>
          <w:ilvl w:val="1"/>
          <w:numId w:val="2"/>
        </w:numPr>
        <w:spacing w:line="288" w:lineRule="auto"/>
        <w:rPr>
          <w:rFonts w:ascii="Arial" w:hAnsi="Arial" w:cs="Arial"/>
        </w:rPr>
      </w:pPr>
      <w:r>
        <w:rPr>
          <w:rFonts w:ascii="Arial" w:hAnsi="Arial" w:cs="Arial"/>
        </w:rPr>
        <w:t xml:space="preserve">wykonanie odcinka nowego chodnika </w:t>
      </w:r>
      <w:r w:rsidR="00DF795D">
        <w:rPr>
          <w:rFonts w:ascii="Arial" w:hAnsi="Arial" w:cs="Arial"/>
        </w:rPr>
        <w:t xml:space="preserve">o szer. min. 1,8m </w:t>
      </w:r>
      <w:r>
        <w:rPr>
          <w:rFonts w:ascii="Arial" w:hAnsi="Arial" w:cs="Arial"/>
        </w:rPr>
        <w:t xml:space="preserve">na długości około 25m w kierunku drogi gminnej do wału Brnia Starego wraz z odwodnieniem jezdni, </w:t>
      </w:r>
    </w:p>
    <w:p w14:paraId="50E1854B" w14:textId="7BC32E0B" w:rsidR="003E6188" w:rsidRDefault="003E6188" w:rsidP="003F7984">
      <w:pPr>
        <w:pStyle w:val="tekstost"/>
        <w:numPr>
          <w:ilvl w:val="1"/>
          <w:numId w:val="2"/>
        </w:numPr>
        <w:spacing w:line="288" w:lineRule="auto"/>
        <w:rPr>
          <w:rFonts w:ascii="Arial" w:hAnsi="Arial" w:cs="Arial"/>
        </w:rPr>
      </w:pPr>
      <w:r>
        <w:rPr>
          <w:rFonts w:ascii="Arial" w:hAnsi="Arial" w:cs="Arial"/>
        </w:rPr>
        <w:t xml:space="preserve">demontaż i montaż nowych barier drogowych na dojazdach do obiektu mostowego w zakresie min. </w:t>
      </w:r>
      <w:r w:rsidR="001E009D">
        <w:rPr>
          <w:rFonts w:ascii="Arial" w:hAnsi="Arial" w:cs="Arial"/>
        </w:rPr>
        <w:t>35</w:t>
      </w:r>
      <w:r>
        <w:rPr>
          <w:rFonts w:ascii="Arial" w:hAnsi="Arial" w:cs="Arial"/>
        </w:rPr>
        <w:t>m od krawędzi skrzydeł obiektu,</w:t>
      </w:r>
    </w:p>
    <w:p w14:paraId="135519E6" w14:textId="5A3055E7" w:rsidR="003E6188" w:rsidRDefault="003E6188" w:rsidP="003F7984">
      <w:pPr>
        <w:pStyle w:val="tekstost"/>
        <w:numPr>
          <w:ilvl w:val="1"/>
          <w:numId w:val="2"/>
        </w:numPr>
        <w:spacing w:line="288" w:lineRule="auto"/>
        <w:rPr>
          <w:rFonts w:ascii="Arial" w:hAnsi="Arial" w:cs="Arial"/>
        </w:rPr>
      </w:pPr>
      <w:r>
        <w:rPr>
          <w:rFonts w:ascii="Arial" w:hAnsi="Arial" w:cs="Arial"/>
        </w:rPr>
        <w:t>wykonanie ścieków trójkątnych przy krawędzi jezdn</w:t>
      </w:r>
      <w:r w:rsidR="003365A4">
        <w:rPr>
          <w:rFonts w:ascii="Arial" w:hAnsi="Arial" w:cs="Arial"/>
        </w:rPr>
        <w:t xml:space="preserve">i str. P w zakresie min. </w:t>
      </w:r>
      <w:r w:rsidR="003F5DA4">
        <w:rPr>
          <w:rFonts w:ascii="Arial" w:hAnsi="Arial" w:cs="Arial"/>
        </w:rPr>
        <w:t>30</w:t>
      </w:r>
      <w:r w:rsidR="003365A4">
        <w:rPr>
          <w:rFonts w:ascii="Arial" w:hAnsi="Arial" w:cs="Arial"/>
        </w:rPr>
        <w:t>m od krawędzi skrzydeł obiektu,</w:t>
      </w:r>
    </w:p>
    <w:p w14:paraId="66B62C95" w14:textId="4F127AAD" w:rsidR="00CF39CD" w:rsidRDefault="00CF39CD" w:rsidP="003F7984">
      <w:pPr>
        <w:pStyle w:val="tekstost"/>
        <w:numPr>
          <w:ilvl w:val="1"/>
          <w:numId w:val="2"/>
        </w:numPr>
        <w:spacing w:line="288" w:lineRule="auto"/>
        <w:rPr>
          <w:rFonts w:ascii="Arial" w:hAnsi="Arial" w:cs="Arial"/>
        </w:rPr>
      </w:pPr>
      <w:r>
        <w:rPr>
          <w:rFonts w:ascii="Arial" w:hAnsi="Arial" w:cs="Arial"/>
        </w:rPr>
        <w:t>wykonanie odwodnienia podstawy nasypu wraz z odprowadzeniem wód do odbiornika</w:t>
      </w:r>
    </w:p>
    <w:p w14:paraId="442BDF0C" w14:textId="114C07B9" w:rsidR="003365A4" w:rsidRDefault="003365A4" w:rsidP="003365A4">
      <w:pPr>
        <w:pStyle w:val="tekstost"/>
        <w:numPr>
          <w:ilvl w:val="0"/>
          <w:numId w:val="2"/>
        </w:numPr>
        <w:spacing w:line="288" w:lineRule="auto"/>
        <w:rPr>
          <w:rFonts w:ascii="Arial" w:hAnsi="Arial" w:cs="Arial"/>
        </w:rPr>
      </w:pPr>
      <w:r>
        <w:rPr>
          <w:rFonts w:ascii="Arial" w:hAnsi="Arial" w:cs="Arial"/>
        </w:rPr>
        <w:t>koryto rz. Stary Breń:</w:t>
      </w:r>
    </w:p>
    <w:p w14:paraId="67FFC324" w14:textId="6011705B" w:rsidR="003365A4" w:rsidRDefault="003365A4" w:rsidP="003365A4">
      <w:pPr>
        <w:pStyle w:val="tekstost"/>
        <w:numPr>
          <w:ilvl w:val="1"/>
          <w:numId w:val="2"/>
        </w:numPr>
        <w:spacing w:line="288" w:lineRule="auto"/>
        <w:rPr>
          <w:rFonts w:ascii="Arial" w:hAnsi="Arial" w:cs="Arial"/>
        </w:rPr>
      </w:pPr>
      <w:r>
        <w:rPr>
          <w:rFonts w:ascii="Arial" w:hAnsi="Arial" w:cs="Arial"/>
        </w:rPr>
        <w:t>odmulenie koryta w zakresie uzgodnionym z zarządcą rzeki,</w:t>
      </w:r>
    </w:p>
    <w:p w14:paraId="306D7896" w14:textId="71D6FF6A" w:rsidR="003365A4" w:rsidRDefault="003365A4" w:rsidP="003365A4">
      <w:pPr>
        <w:pStyle w:val="tekstost"/>
        <w:numPr>
          <w:ilvl w:val="1"/>
          <w:numId w:val="2"/>
        </w:numPr>
        <w:spacing w:line="288" w:lineRule="auto"/>
        <w:rPr>
          <w:rFonts w:ascii="Arial" w:hAnsi="Arial" w:cs="Arial"/>
        </w:rPr>
      </w:pPr>
      <w:r>
        <w:rPr>
          <w:rFonts w:ascii="Arial" w:hAnsi="Arial" w:cs="Arial"/>
        </w:rPr>
        <w:t>profilowanie skarp koryta rzeki w zakresie uzgodnionym z zarządcą rzeki,</w:t>
      </w:r>
    </w:p>
    <w:p w14:paraId="4C2E192C" w14:textId="401779DC" w:rsidR="003E6188" w:rsidRPr="003365A4" w:rsidRDefault="003365A4" w:rsidP="003F7984">
      <w:pPr>
        <w:pStyle w:val="tekstost"/>
        <w:numPr>
          <w:ilvl w:val="1"/>
          <w:numId w:val="2"/>
        </w:numPr>
        <w:spacing w:line="288" w:lineRule="auto"/>
        <w:rPr>
          <w:rFonts w:ascii="Arial" w:hAnsi="Arial" w:cs="Arial"/>
        </w:rPr>
      </w:pPr>
      <w:r w:rsidRPr="003365A4">
        <w:rPr>
          <w:rFonts w:ascii="Arial" w:hAnsi="Arial" w:cs="Arial"/>
        </w:rPr>
        <w:t>oczyszczenie i profilowanie terenu/przestrzeń pod obiektem</w:t>
      </w:r>
    </w:p>
    <w:p w14:paraId="5DE5A1BA" w14:textId="77777777" w:rsidR="003365A4" w:rsidRPr="003365A4" w:rsidRDefault="003365A4" w:rsidP="003365A4">
      <w:pPr>
        <w:numPr>
          <w:ilvl w:val="0"/>
          <w:numId w:val="2"/>
        </w:numPr>
        <w:spacing w:after="0" w:line="288" w:lineRule="auto"/>
        <w:jc w:val="both"/>
        <w:rPr>
          <w:rFonts w:ascii="Arial" w:hAnsi="Arial" w:cs="Arial"/>
          <w:sz w:val="20"/>
          <w:szCs w:val="20"/>
        </w:rPr>
      </w:pPr>
      <w:r w:rsidRPr="003365A4">
        <w:rPr>
          <w:rFonts w:ascii="Arial" w:hAnsi="Arial" w:cs="Arial"/>
          <w:sz w:val="20"/>
          <w:szCs w:val="20"/>
        </w:rPr>
        <w:t>prace porządkowe,</w:t>
      </w:r>
    </w:p>
    <w:p w14:paraId="5A8C9A12" w14:textId="7B332BB7" w:rsidR="00952411" w:rsidRPr="003365A4" w:rsidRDefault="003365A4" w:rsidP="003365A4">
      <w:pPr>
        <w:numPr>
          <w:ilvl w:val="0"/>
          <w:numId w:val="2"/>
        </w:numPr>
        <w:spacing w:after="0" w:line="288" w:lineRule="auto"/>
        <w:jc w:val="both"/>
        <w:rPr>
          <w:rFonts w:ascii="Arial" w:hAnsi="Arial" w:cs="Arial"/>
          <w:sz w:val="20"/>
          <w:szCs w:val="20"/>
        </w:rPr>
      </w:pPr>
      <w:r w:rsidRPr="003365A4">
        <w:rPr>
          <w:rFonts w:ascii="Arial" w:hAnsi="Arial" w:cs="Arial"/>
          <w:sz w:val="20"/>
          <w:szCs w:val="20"/>
        </w:rPr>
        <w:t>otwarcie części wyremontowanej mostu dla ruchu.</w:t>
      </w:r>
    </w:p>
    <w:p w14:paraId="6BDABBB5" w14:textId="77777777" w:rsidR="00822D27" w:rsidRDefault="00822D27" w:rsidP="006F0CB4">
      <w:pPr>
        <w:pStyle w:val="tekstost"/>
        <w:spacing w:before="120" w:line="288" w:lineRule="auto"/>
        <w:rPr>
          <w:rFonts w:ascii="Arial" w:hAnsi="Arial" w:cs="Arial"/>
        </w:rPr>
      </w:pPr>
    </w:p>
    <w:p w14:paraId="4DEAA215" w14:textId="60385326" w:rsidR="002F07ED" w:rsidRPr="00A5410E" w:rsidRDefault="00A111F4" w:rsidP="006F0CB4">
      <w:pPr>
        <w:pStyle w:val="tekstost"/>
        <w:spacing w:before="120" w:line="288" w:lineRule="auto"/>
        <w:rPr>
          <w:rFonts w:ascii="Arial" w:hAnsi="Arial" w:cs="Arial"/>
        </w:rPr>
      </w:pPr>
      <w:r w:rsidRPr="00A5410E">
        <w:rPr>
          <w:rFonts w:ascii="Arial" w:hAnsi="Arial" w:cs="Arial"/>
        </w:rPr>
        <w:t xml:space="preserve">Umocnienie stożków nasypu </w:t>
      </w:r>
      <w:r w:rsidR="002F07ED" w:rsidRPr="00A5410E">
        <w:rPr>
          <w:rFonts w:ascii="Arial" w:hAnsi="Arial" w:cs="Arial"/>
        </w:rPr>
        <w:t xml:space="preserve">wraz z przestrzenią podmostową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3D58D7F8" w14:textId="77777777" w:rsidR="002F07ED" w:rsidRPr="00A5410E" w:rsidRDefault="002F07ED" w:rsidP="006F0CB4">
      <w:pPr>
        <w:pStyle w:val="tekstost"/>
        <w:spacing w:line="288" w:lineRule="auto"/>
        <w:rPr>
          <w:rFonts w:ascii="Arial" w:hAnsi="Arial" w:cs="Arial"/>
        </w:rPr>
      </w:pPr>
      <w:r w:rsidRPr="00A5410E">
        <w:rPr>
          <w:rFonts w:ascii="Arial" w:hAnsi="Arial" w:cs="Arial"/>
        </w:rPr>
        <w:t>Wykonawca powinien przed przygotowaniem oferty obiektywnie rozeznać sytuację w odpowiedniej jednostce administracji wodnej.</w:t>
      </w:r>
    </w:p>
    <w:p w14:paraId="146224DB" w14:textId="4F8BD52D" w:rsidR="002F07ED" w:rsidRPr="00A5410E" w:rsidRDefault="002F07ED" w:rsidP="006F0CB4">
      <w:pPr>
        <w:pStyle w:val="tekstost"/>
        <w:spacing w:line="288" w:lineRule="auto"/>
        <w:rPr>
          <w:rFonts w:ascii="Arial" w:hAnsi="Arial" w:cs="Arial"/>
        </w:rPr>
      </w:pPr>
      <w:r w:rsidRPr="00A5410E">
        <w:rPr>
          <w:rFonts w:ascii="Arial" w:hAnsi="Arial" w:cs="Arial"/>
        </w:rPr>
        <w:t>Remont w zakresie urządzeń obcych zostanie określony przez właściciela urządzenia po wystąpieniu o</w:t>
      </w:r>
      <w:r w:rsidR="00A65644" w:rsidRPr="00A5410E">
        <w:rPr>
          <w:rFonts w:ascii="Arial" w:hAnsi="Arial" w:cs="Arial"/>
        </w:rPr>
        <w:t> </w:t>
      </w:r>
      <w:r w:rsidRPr="00A5410E">
        <w:rPr>
          <w:rFonts w:ascii="Arial" w:hAnsi="Arial" w:cs="Arial"/>
        </w:rPr>
        <w:t>warunki. Wykonawca powinien przed przygotowaniem oferty obiektywnie rozeznać sytuację w</w:t>
      </w:r>
      <w:r w:rsidR="00A65644" w:rsidRPr="00A5410E">
        <w:rPr>
          <w:rFonts w:ascii="Arial" w:hAnsi="Arial" w:cs="Arial"/>
        </w:rPr>
        <w:t> </w:t>
      </w:r>
      <w:r w:rsidRPr="00A5410E">
        <w:rPr>
          <w:rFonts w:ascii="Arial" w:hAnsi="Arial" w:cs="Arial"/>
        </w:rPr>
        <w:t>odpowiedniej jednostce zarządzającej urządzeniem.</w:t>
      </w:r>
    </w:p>
    <w:p w14:paraId="142C9E48" w14:textId="74A8454C" w:rsidR="002F07ED" w:rsidRPr="00A5410E" w:rsidRDefault="002F07ED" w:rsidP="006F0CB4">
      <w:pPr>
        <w:pStyle w:val="tekstost"/>
        <w:spacing w:line="288" w:lineRule="auto"/>
        <w:rPr>
          <w:rFonts w:ascii="Arial" w:hAnsi="Arial" w:cs="Arial"/>
        </w:rPr>
      </w:pPr>
      <w:r w:rsidRPr="008103A1">
        <w:rPr>
          <w:rFonts w:ascii="Arial" w:hAnsi="Arial" w:cs="Arial"/>
        </w:rPr>
        <w:t xml:space="preserve">Zapisy zawarte w załączniku </w:t>
      </w:r>
      <w:r w:rsidRPr="00A5410E">
        <w:rPr>
          <w:rFonts w:ascii="Arial" w:hAnsi="Arial" w:cs="Arial"/>
        </w:rPr>
        <w:t>do PFU Wykonawcy powinni traktować jako materiał pomocniczy i</w:t>
      </w:r>
      <w:r w:rsidR="009B1F05" w:rsidRPr="00A5410E">
        <w:rPr>
          <w:rFonts w:ascii="Arial" w:hAnsi="Arial" w:cs="Arial"/>
        </w:rPr>
        <w:t> </w:t>
      </w:r>
      <w:r w:rsidRPr="00A5410E">
        <w:rPr>
          <w:rFonts w:ascii="Arial" w:hAnsi="Arial" w:cs="Arial"/>
        </w:rPr>
        <w:t>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w:t>
      </w:r>
      <w:r w:rsidR="00A65644" w:rsidRPr="00A5410E">
        <w:rPr>
          <w:rFonts w:ascii="Arial" w:hAnsi="Arial" w:cs="Arial"/>
        </w:rPr>
        <w:t> </w:t>
      </w:r>
      <w:r w:rsidRPr="00A5410E">
        <w:rPr>
          <w:rFonts w:ascii="Arial" w:hAnsi="Arial" w:cs="Arial"/>
        </w:rPr>
        <w:t>materiałowe) pozwalające na rzetelne wykonanie dokumentacji zgodnie z obowiązującymi przepisami.</w:t>
      </w:r>
    </w:p>
    <w:p w14:paraId="7F016B57" w14:textId="647D346A" w:rsidR="00A111F4" w:rsidRPr="00A5410E" w:rsidRDefault="00A111F4" w:rsidP="006F0CB4">
      <w:pPr>
        <w:pStyle w:val="tekstost"/>
        <w:spacing w:line="288" w:lineRule="auto"/>
        <w:rPr>
          <w:rFonts w:ascii="Arial" w:hAnsi="Arial" w:cs="Arial"/>
        </w:rPr>
      </w:pPr>
      <w:r w:rsidRPr="00A5410E">
        <w:rPr>
          <w:rFonts w:ascii="Arial" w:hAnsi="Arial" w:cs="Arial"/>
        </w:rPr>
        <w:t>Zamawiający zakłada realizację zadania przy utrzymaniu ciągłości przeja</w:t>
      </w:r>
      <w:r w:rsidR="00477D1E" w:rsidRPr="00A5410E">
        <w:rPr>
          <w:rFonts w:ascii="Arial" w:hAnsi="Arial" w:cs="Arial"/>
        </w:rPr>
        <w:t xml:space="preserve">zdu po drodze wojewódzkiej </w:t>
      </w:r>
      <w:r w:rsidR="00FE2442" w:rsidRPr="00A5410E">
        <w:rPr>
          <w:rFonts w:ascii="Arial" w:hAnsi="Arial" w:cs="Arial"/>
        </w:rPr>
        <w:t>Nr 98</w:t>
      </w:r>
      <w:r w:rsidR="00822D27">
        <w:rPr>
          <w:rFonts w:ascii="Arial" w:hAnsi="Arial" w:cs="Arial"/>
        </w:rPr>
        <w:t>2</w:t>
      </w:r>
      <w:r w:rsidR="00FE2442" w:rsidRPr="00A5410E">
        <w:rPr>
          <w:rFonts w:ascii="Arial" w:hAnsi="Arial" w:cs="Arial"/>
        </w:rPr>
        <w:t xml:space="preserve"> </w:t>
      </w:r>
      <w:r w:rsidR="00A5410E" w:rsidRPr="00A5410E">
        <w:rPr>
          <w:rFonts w:ascii="Arial" w:hAnsi="Arial" w:cs="Arial"/>
        </w:rPr>
        <w:t xml:space="preserve">Szczucin </w:t>
      </w:r>
      <w:r w:rsidR="00822D27">
        <w:rPr>
          <w:rFonts w:ascii="Arial" w:hAnsi="Arial" w:cs="Arial"/>
        </w:rPr>
        <w:t>–</w:t>
      </w:r>
      <w:r w:rsidR="00A5410E" w:rsidRPr="00A5410E">
        <w:rPr>
          <w:rFonts w:ascii="Arial" w:hAnsi="Arial" w:cs="Arial"/>
        </w:rPr>
        <w:t xml:space="preserve"> Jaślany</w:t>
      </w:r>
      <w:r w:rsidRPr="00A5410E">
        <w:rPr>
          <w:rFonts w:ascii="Arial" w:hAnsi="Arial" w:cs="Arial"/>
        </w:rPr>
        <w:t>. W</w:t>
      </w:r>
      <w:r w:rsidR="009F2AC9" w:rsidRPr="00A5410E">
        <w:rPr>
          <w:rFonts w:ascii="Arial" w:hAnsi="Arial" w:cs="Arial"/>
        </w:rPr>
        <w:t> </w:t>
      </w:r>
      <w:r w:rsidRPr="00A5410E">
        <w:rPr>
          <w:rFonts w:ascii="Arial" w:hAnsi="Arial" w:cs="Arial"/>
        </w:rPr>
        <w:t xml:space="preserve">przypadku realizacji robót </w:t>
      </w:r>
      <w:r w:rsidR="00AB35B9" w:rsidRPr="00A5410E">
        <w:rPr>
          <w:rFonts w:ascii="Arial" w:hAnsi="Arial" w:cs="Arial"/>
        </w:rPr>
        <w:t xml:space="preserve">„połówkami” </w:t>
      </w:r>
      <w:r w:rsidRPr="00A5410E">
        <w:rPr>
          <w:rFonts w:ascii="Arial" w:hAnsi="Arial" w:cs="Arial"/>
        </w:rPr>
        <w:t>Tymczasowa Organizacja Ruchu powinna uwzględnić odpowiednie oznakowanie przy</w:t>
      </w:r>
      <w:r w:rsidR="00CE0D9A" w:rsidRPr="00A5410E">
        <w:rPr>
          <w:rFonts w:ascii="Arial" w:hAnsi="Arial" w:cs="Arial"/>
        </w:rPr>
        <w:t> </w:t>
      </w:r>
      <w:r w:rsidRPr="00A5410E">
        <w:rPr>
          <w:rFonts w:ascii="Arial" w:hAnsi="Arial" w:cs="Arial"/>
        </w:rPr>
        <w:t>zawężeniu jezdni do jednego pasa ruchu. Po</w:t>
      </w:r>
      <w:r w:rsidR="00A65644" w:rsidRPr="00A5410E">
        <w:rPr>
          <w:rFonts w:ascii="Arial" w:hAnsi="Arial" w:cs="Arial"/>
        </w:rPr>
        <w:t> </w:t>
      </w:r>
      <w:r w:rsidRPr="00A5410E">
        <w:rPr>
          <w:rFonts w:ascii="Arial" w:hAnsi="Arial" w:cs="Arial"/>
        </w:rPr>
        <w:t>wykonaniu robót dla jednej strony należy wykonać roboty na</w:t>
      </w:r>
      <w:r w:rsidR="00CE0D9A" w:rsidRPr="00A5410E">
        <w:rPr>
          <w:rFonts w:ascii="Arial" w:hAnsi="Arial" w:cs="Arial"/>
        </w:rPr>
        <w:t> </w:t>
      </w:r>
      <w:r w:rsidRPr="00A5410E">
        <w:rPr>
          <w:rFonts w:ascii="Arial" w:hAnsi="Arial" w:cs="Arial"/>
        </w:rPr>
        <w:t>drugiej stronie (II etap).</w:t>
      </w:r>
      <w:r w:rsidR="00E838E5" w:rsidRPr="00A5410E">
        <w:rPr>
          <w:rFonts w:ascii="Arial" w:hAnsi="Arial" w:cs="Arial"/>
        </w:rPr>
        <w:t xml:space="preserve"> </w:t>
      </w:r>
      <w:r w:rsidRPr="00A5410E">
        <w:rPr>
          <w:rFonts w:ascii="Arial" w:hAnsi="Arial" w:cs="Arial"/>
        </w:rPr>
        <w:t>Przekazanie do</w:t>
      </w:r>
      <w:r w:rsidR="00A65644" w:rsidRPr="00A5410E">
        <w:rPr>
          <w:rFonts w:ascii="Arial" w:hAnsi="Arial" w:cs="Arial"/>
        </w:rPr>
        <w:t> </w:t>
      </w:r>
      <w:r w:rsidRPr="00A5410E">
        <w:rPr>
          <w:rFonts w:ascii="Arial" w:hAnsi="Arial" w:cs="Arial"/>
        </w:rPr>
        <w:t>użytkowania następuje z chwilą podpisania protokołu odbioru końcowego</w:t>
      </w:r>
      <w:r w:rsidR="00E82A3E" w:rsidRPr="00A5410E">
        <w:rPr>
          <w:rFonts w:ascii="Arial" w:hAnsi="Arial" w:cs="Arial"/>
        </w:rPr>
        <w:t>.</w:t>
      </w:r>
    </w:p>
    <w:p w14:paraId="747FEB81" w14:textId="77777777" w:rsidR="00A111F4" w:rsidRPr="000A4F10" w:rsidRDefault="00A111F4" w:rsidP="006F0CB4">
      <w:pPr>
        <w:pStyle w:val="tekstost"/>
        <w:spacing w:line="288" w:lineRule="auto"/>
        <w:rPr>
          <w:rFonts w:ascii="Arial" w:hAnsi="Arial" w:cs="Arial"/>
          <w:color w:val="EE0000"/>
        </w:rPr>
      </w:pPr>
    </w:p>
    <w:p w14:paraId="6A7A9A4A" w14:textId="77777777" w:rsidR="00A111F4" w:rsidRPr="00906B29" w:rsidRDefault="00A111F4" w:rsidP="006F0CB4">
      <w:pPr>
        <w:pStyle w:val="Nagwek2"/>
        <w:tabs>
          <w:tab w:val="left" w:pos="540"/>
          <w:tab w:val="center" w:pos="4536"/>
        </w:tabs>
        <w:spacing w:before="120" w:line="288" w:lineRule="auto"/>
        <w:jc w:val="both"/>
        <w:rPr>
          <w:rFonts w:ascii="Arial" w:hAnsi="Arial" w:cs="Arial"/>
          <w:b/>
          <w:color w:val="auto"/>
          <w:sz w:val="20"/>
          <w:szCs w:val="20"/>
          <w:lang w:bidi="he-IL"/>
        </w:rPr>
      </w:pPr>
      <w:bookmarkStart w:id="4" w:name="_Toc218761827"/>
      <w:r w:rsidRPr="00ED4139">
        <w:rPr>
          <w:rFonts w:ascii="Arial" w:hAnsi="Arial" w:cs="Arial"/>
          <w:b/>
          <w:color w:val="auto"/>
          <w:sz w:val="20"/>
          <w:szCs w:val="20"/>
          <w:lang w:bidi="he-IL"/>
        </w:rPr>
        <w:t>1.2.</w:t>
      </w:r>
      <w:r w:rsidRPr="00ED4139">
        <w:rPr>
          <w:rFonts w:ascii="Arial" w:hAnsi="Arial" w:cs="Arial"/>
          <w:b/>
          <w:color w:val="auto"/>
          <w:sz w:val="20"/>
          <w:szCs w:val="20"/>
          <w:lang w:bidi="he-IL"/>
        </w:rPr>
        <w:tab/>
        <w:t xml:space="preserve">Cechy </w:t>
      </w:r>
      <w:r w:rsidRPr="00906B29">
        <w:rPr>
          <w:rFonts w:ascii="Arial" w:hAnsi="Arial" w:cs="Arial"/>
          <w:b/>
          <w:color w:val="auto"/>
          <w:sz w:val="20"/>
          <w:szCs w:val="20"/>
          <w:lang w:bidi="he-IL"/>
        </w:rPr>
        <w:t>przedmiotu zamówienia</w:t>
      </w:r>
      <w:bookmarkEnd w:id="4"/>
      <w:r w:rsidRPr="00906B29">
        <w:rPr>
          <w:rFonts w:ascii="Arial" w:hAnsi="Arial" w:cs="Arial"/>
          <w:b/>
          <w:color w:val="auto"/>
          <w:sz w:val="20"/>
          <w:szCs w:val="20"/>
          <w:lang w:bidi="he-IL"/>
        </w:rPr>
        <w:tab/>
      </w:r>
    </w:p>
    <w:p w14:paraId="4813DBD3" w14:textId="02B5A838" w:rsidR="00994A82" w:rsidRPr="00906B29" w:rsidRDefault="00994A82" w:rsidP="006F0CB4">
      <w:pPr>
        <w:pStyle w:val="tekstost"/>
        <w:spacing w:before="120" w:line="288" w:lineRule="auto"/>
        <w:rPr>
          <w:rFonts w:ascii="Arial" w:hAnsi="Arial" w:cs="Arial"/>
          <w:b/>
          <w:bCs/>
        </w:rPr>
      </w:pPr>
      <w:r w:rsidRPr="00906B29">
        <w:rPr>
          <w:rFonts w:ascii="Arial" w:hAnsi="Arial" w:cs="Arial"/>
          <w:b/>
          <w:bCs/>
        </w:rPr>
        <w:t>Parametry drogi</w:t>
      </w:r>
      <w:r w:rsidR="00F406DA" w:rsidRPr="00906B29">
        <w:rPr>
          <w:rFonts w:ascii="Arial" w:hAnsi="Arial" w:cs="Arial"/>
          <w:b/>
          <w:bCs/>
        </w:rPr>
        <w:t>:</w:t>
      </w:r>
    </w:p>
    <w:p w14:paraId="3CE516ED" w14:textId="45D303FE" w:rsidR="00994A82" w:rsidRPr="00906B29" w:rsidRDefault="00994A82" w:rsidP="00906B29">
      <w:pPr>
        <w:pStyle w:val="tekstost"/>
        <w:numPr>
          <w:ilvl w:val="0"/>
          <w:numId w:val="41"/>
        </w:numPr>
        <w:spacing w:line="288" w:lineRule="auto"/>
        <w:rPr>
          <w:rFonts w:ascii="Arial" w:hAnsi="Arial" w:cs="Arial"/>
        </w:rPr>
      </w:pPr>
      <w:r w:rsidRPr="00906B29">
        <w:rPr>
          <w:rFonts w:ascii="Arial" w:hAnsi="Arial" w:cs="Arial"/>
        </w:rPr>
        <w:t xml:space="preserve">Klasa techniczna drogi: </w:t>
      </w:r>
      <w:r w:rsidR="00FE2442" w:rsidRPr="00906B29">
        <w:rPr>
          <w:rFonts w:ascii="Arial" w:hAnsi="Arial" w:cs="Arial"/>
        </w:rPr>
        <w:t>G</w:t>
      </w:r>
    </w:p>
    <w:p w14:paraId="3BAD63CE" w14:textId="52A44542" w:rsidR="00994A82" w:rsidRPr="00906B29" w:rsidRDefault="00994A82" w:rsidP="00906B29">
      <w:pPr>
        <w:pStyle w:val="tekstost"/>
        <w:numPr>
          <w:ilvl w:val="0"/>
          <w:numId w:val="41"/>
        </w:numPr>
        <w:spacing w:line="288" w:lineRule="auto"/>
        <w:rPr>
          <w:rFonts w:ascii="Arial" w:hAnsi="Arial" w:cs="Arial"/>
        </w:rPr>
      </w:pPr>
      <w:r w:rsidRPr="00906B29">
        <w:rPr>
          <w:rFonts w:ascii="Arial" w:hAnsi="Arial" w:cs="Arial"/>
        </w:rPr>
        <w:t xml:space="preserve">Kategoria ruchu: </w:t>
      </w:r>
      <w:r w:rsidR="00640D27" w:rsidRPr="00906B29">
        <w:rPr>
          <w:rFonts w:ascii="Arial" w:hAnsi="Arial" w:cs="Arial"/>
        </w:rPr>
        <w:t>KR4</w:t>
      </w:r>
    </w:p>
    <w:p w14:paraId="05DAAA49" w14:textId="70993A1C" w:rsidR="00994A82" w:rsidRPr="00906B29" w:rsidRDefault="00994A82" w:rsidP="00906B29">
      <w:pPr>
        <w:pStyle w:val="tekstost"/>
        <w:numPr>
          <w:ilvl w:val="0"/>
          <w:numId w:val="41"/>
        </w:numPr>
        <w:spacing w:line="288" w:lineRule="auto"/>
        <w:rPr>
          <w:rFonts w:ascii="Arial" w:hAnsi="Arial" w:cs="Arial"/>
        </w:rPr>
      </w:pPr>
      <w:r w:rsidRPr="00906B29">
        <w:rPr>
          <w:rFonts w:ascii="Arial" w:hAnsi="Arial" w:cs="Arial"/>
        </w:rPr>
        <w:t xml:space="preserve">Nośność: </w:t>
      </w:r>
      <w:r w:rsidR="00C0402F" w:rsidRPr="00906B29">
        <w:rPr>
          <w:rFonts w:ascii="Arial" w:hAnsi="Arial" w:cs="Arial"/>
        </w:rPr>
        <w:t>115</w:t>
      </w:r>
      <w:r w:rsidRPr="00906B29">
        <w:rPr>
          <w:rFonts w:ascii="Arial" w:hAnsi="Arial" w:cs="Arial"/>
        </w:rPr>
        <w:t xml:space="preserve"> kN</w:t>
      </w:r>
    </w:p>
    <w:p w14:paraId="14CDA7F7" w14:textId="7A3974EB" w:rsidR="00906B29" w:rsidRDefault="00C87B20" w:rsidP="006018DE">
      <w:pPr>
        <w:pStyle w:val="tekstost"/>
        <w:numPr>
          <w:ilvl w:val="0"/>
          <w:numId w:val="41"/>
        </w:numPr>
        <w:spacing w:line="288" w:lineRule="auto"/>
        <w:rPr>
          <w:rFonts w:ascii="Arial" w:hAnsi="Arial" w:cs="Arial"/>
        </w:rPr>
      </w:pPr>
      <w:r w:rsidRPr="00906B29">
        <w:rPr>
          <w:rFonts w:ascii="Arial" w:hAnsi="Arial" w:cs="Arial"/>
        </w:rPr>
        <w:t xml:space="preserve">Szerokość jezdni: </w:t>
      </w:r>
      <w:r w:rsidR="00B06AC7" w:rsidRPr="00906B29">
        <w:rPr>
          <w:rFonts w:ascii="Arial" w:hAnsi="Arial" w:cs="Arial"/>
        </w:rPr>
        <w:t xml:space="preserve">~ </w:t>
      </w:r>
      <w:r w:rsidR="00906B29" w:rsidRPr="00906B29">
        <w:rPr>
          <w:rFonts w:ascii="Arial" w:hAnsi="Arial" w:cs="Arial"/>
        </w:rPr>
        <w:t>6,5</w:t>
      </w:r>
      <w:r w:rsidR="00822D27">
        <w:rPr>
          <w:rFonts w:ascii="Arial" w:hAnsi="Arial" w:cs="Arial"/>
        </w:rPr>
        <w:t>0</w:t>
      </w:r>
      <w:r w:rsidR="00906B29" w:rsidRPr="00906B29">
        <w:rPr>
          <w:rFonts w:ascii="Arial" w:hAnsi="Arial" w:cs="Arial"/>
        </w:rPr>
        <w:t>m</w:t>
      </w:r>
      <w:r w:rsidR="00C17217" w:rsidRPr="00906B29">
        <w:rPr>
          <w:rFonts w:ascii="Arial" w:hAnsi="Arial" w:cs="Arial"/>
        </w:rPr>
        <w:t xml:space="preserve"> </w:t>
      </w:r>
      <w:r w:rsidR="00994A82" w:rsidRPr="00906B29">
        <w:rPr>
          <w:rFonts w:ascii="Arial" w:hAnsi="Arial" w:cs="Arial"/>
        </w:rPr>
        <w:t>– dowi</w:t>
      </w:r>
      <w:r w:rsidR="007D3471" w:rsidRPr="00906B29">
        <w:rPr>
          <w:rFonts w:ascii="Arial" w:hAnsi="Arial" w:cs="Arial"/>
        </w:rPr>
        <w:t xml:space="preserve">ązać do istniejącej drogi Nr </w:t>
      </w:r>
      <w:r w:rsidR="00FE2442" w:rsidRPr="00906B29">
        <w:rPr>
          <w:rFonts w:ascii="Arial" w:hAnsi="Arial" w:cs="Arial"/>
        </w:rPr>
        <w:t>98</w:t>
      </w:r>
      <w:r w:rsidR="00822D27">
        <w:rPr>
          <w:rFonts w:ascii="Arial" w:hAnsi="Arial" w:cs="Arial"/>
        </w:rPr>
        <w:t>2</w:t>
      </w:r>
    </w:p>
    <w:p w14:paraId="1FF49E39" w14:textId="77777777" w:rsidR="00906B29" w:rsidRDefault="00F406DA" w:rsidP="006018DE">
      <w:pPr>
        <w:pStyle w:val="tekstost"/>
        <w:numPr>
          <w:ilvl w:val="0"/>
          <w:numId w:val="41"/>
        </w:numPr>
        <w:spacing w:line="288" w:lineRule="auto"/>
        <w:rPr>
          <w:rFonts w:ascii="Arial" w:hAnsi="Arial" w:cs="Arial"/>
        </w:rPr>
      </w:pPr>
      <w:r w:rsidRPr="00906B29">
        <w:rPr>
          <w:rFonts w:ascii="Arial" w:hAnsi="Arial" w:cs="Arial"/>
        </w:rPr>
        <w:t>C</w:t>
      </w:r>
      <w:r w:rsidR="00994A82" w:rsidRPr="00906B29">
        <w:rPr>
          <w:rFonts w:ascii="Arial" w:hAnsi="Arial" w:cs="Arial"/>
        </w:rPr>
        <w:t>hodnik</w:t>
      </w:r>
      <w:r w:rsidR="00054334" w:rsidRPr="00906B29">
        <w:rPr>
          <w:rFonts w:ascii="Arial" w:hAnsi="Arial" w:cs="Arial"/>
        </w:rPr>
        <w:t xml:space="preserve">: </w:t>
      </w:r>
    </w:p>
    <w:p w14:paraId="5BB5098A" w14:textId="5583270D" w:rsidR="00906B29" w:rsidRDefault="00054334" w:rsidP="00906B29">
      <w:pPr>
        <w:pStyle w:val="tekstost"/>
        <w:numPr>
          <w:ilvl w:val="1"/>
          <w:numId w:val="41"/>
        </w:numPr>
        <w:spacing w:line="288" w:lineRule="auto"/>
        <w:rPr>
          <w:rFonts w:ascii="Arial" w:hAnsi="Arial" w:cs="Arial"/>
        </w:rPr>
      </w:pPr>
      <w:r w:rsidRPr="00906B29">
        <w:rPr>
          <w:rFonts w:ascii="Arial" w:hAnsi="Arial" w:cs="Arial"/>
        </w:rPr>
        <w:t xml:space="preserve">str. </w:t>
      </w:r>
      <w:r w:rsidR="008103A1" w:rsidRPr="00906B29">
        <w:rPr>
          <w:rFonts w:ascii="Arial" w:hAnsi="Arial" w:cs="Arial"/>
        </w:rPr>
        <w:t>L</w:t>
      </w:r>
      <w:r w:rsidRPr="00906B29">
        <w:rPr>
          <w:rFonts w:ascii="Arial" w:hAnsi="Arial" w:cs="Arial"/>
        </w:rPr>
        <w:t xml:space="preserve"> - </w:t>
      </w:r>
      <w:r w:rsidR="00994A82" w:rsidRPr="00906B29">
        <w:rPr>
          <w:rFonts w:ascii="Arial" w:hAnsi="Arial" w:cs="Arial"/>
        </w:rPr>
        <w:t xml:space="preserve">dowiązać sytuacyjno – </w:t>
      </w:r>
      <w:r w:rsidR="00495EC5" w:rsidRPr="00906B29">
        <w:rPr>
          <w:rFonts w:ascii="Arial" w:hAnsi="Arial" w:cs="Arial"/>
        </w:rPr>
        <w:t xml:space="preserve">wysokościowo do </w:t>
      </w:r>
      <w:r w:rsidRPr="00906B29">
        <w:rPr>
          <w:rFonts w:ascii="Arial" w:hAnsi="Arial" w:cs="Arial"/>
        </w:rPr>
        <w:t>istniejącego chodnika wzdłuż drogi</w:t>
      </w:r>
      <w:r w:rsidR="00495EC5" w:rsidRPr="00906B29">
        <w:rPr>
          <w:rFonts w:ascii="Arial" w:hAnsi="Arial" w:cs="Arial"/>
        </w:rPr>
        <w:t xml:space="preserve"> </w:t>
      </w:r>
      <w:r w:rsidR="00FE2442" w:rsidRPr="00906B29">
        <w:rPr>
          <w:rFonts w:ascii="Arial" w:hAnsi="Arial" w:cs="Arial"/>
        </w:rPr>
        <w:t>98</w:t>
      </w:r>
      <w:r w:rsidR="00822D27">
        <w:rPr>
          <w:rFonts w:ascii="Arial" w:hAnsi="Arial" w:cs="Arial"/>
        </w:rPr>
        <w:t>2</w:t>
      </w:r>
    </w:p>
    <w:p w14:paraId="5C9BC5BB" w14:textId="363B16B2" w:rsidR="00054334" w:rsidRPr="00906B29" w:rsidRDefault="00054334" w:rsidP="00906B29">
      <w:pPr>
        <w:pStyle w:val="tekstost"/>
        <w:numPr>
          <w:ilvl w:val="1"/>
          <w:numId w:val="41"/>
        </w:numPr>
        <w:spacing w:line="288" w:lineRule="auto"/>
        <w:rPr>
          <w:rFonts w:ascii="Arial" w:hAnsi="Arial" w:cs="Arial"/>
        </w:rPr>
      </w:pPr>
      <w:r w:rsidRPr="00906B29">
        <w:rPr>
          <w:rFonts w:ascii="Arial" w:hAnsi="Arial" w:cs="Arial"/>
        </w:rPr>
        <w:t xml:space="preserve">str. </w:t>
      </w:r>
      <w:r w:rsidR="008103A1" w:rsidRPr="00906B29">
        <w:rPr>
          <w:rFonts w:ascii="Arial" w:hAnsi="Arial" w:cs="Arial"/>
        </w:rPr>
        <w:t>P</w:t>
      </w:r>
      <w:r w:rsidRPr="00906B29">
        <w:rPr>
          <w:rFonts w:ascii="Arial" w:hAnsi="Arial" w:cs="Arial"/>
        </w:rPr>
        <w:t xml:space="preserve"> - dowiązać sytuacyjno – wysokościowo do istniejącego pobocza drogi 98</w:t>
      </w:r>
      <w:r w:rsidR="00822D27">
        <w:rPr>
          <w:rFonts w:ascii="Arial" w:hAnsi="Arial" w:cs="Arial"/>
        </w:rPr>
        <w:t>2</w:t>
      </w:r>
    </w:p>
    <w:p w14:paraId="0B6FC35F" w14:textId="00E60364" w:rsidR="00994A82" w:rsidRPr="00106A36" w:rsidRDefault="00994A82" w:rsidP="006F0CB4">
      <w:pPr>
        <w:pStyle w:val="tekstost"/>
        <w:spacing w:before="120" w:line="288" w:lineRule="auto"/>
        <w:rPr>
          <w:rFonts w:ascii="Arial" w:hAnsi="Arial" w:cs="Arial"/>
          <w:b/>
          <w:bCs/>
        </w:rPr>
      </w:pPr>
      <w:r w:rsidRPr="00106A36">
        <w:rPr>
          <w:rFonts w:ascii="Arial" w:hAnsi="Arial" w:cs="Arial"/>
          <w:b/>
          <w:bCs/>
        </w:rPr>
        <w:lastRenderedPageBreak/>
        <w:t>Podstawowe parametry mostu:</w:t>
      </w:r>
    </w:p>
    <w:p w14:paraId="59A6D2E6" w14:textId="5525CEE8" w:rsidR="00994A82" w:rsidRPr="00106A36" w:rsidRDefault="00994A82" w:rsidP="006F0CB4">
      <w:pPr>
        <w:pStyle w:val="tekstost"/>
        <w:spacing w:line="288" w:lineRule="auto"/>
        <w:rPr>
          <w:rFonts w:ascii="Arial" w:hAnsi="Arial" w:cs="Arial"/>
        </w:rPr>
      </w:pPr>
      <w:r w:rsidRPr="00106A36">
        <w:rPr>
          <w:rFonts w:ascii="Arial" w:hAnsi="Arial" w:cs="Arial"/>
        </w:rPr>
        <w:t xml:space="preserve">Zamawiający przewiduje </w:t>
      </w:r>
      <w:r w:rsidR="009B1F05" w:rsidRPr="00106A36">
        <w:rPr>
          <w:rFonts w:ascii="Arial" w:hAnsi="Arial" w:cs="Arial"/>
        </w:rPr>
        <w:t>odtworzenie</w:t>
      </w:r>
      <w:r w:rsidRPr="00106A36">
        <w:rPr>
          <w:rFonts w:ascii="Arial" w:hAnsi="Arial" w:cs="Arial"/>
        </w:rPr>
        <w:t xml:space="preserve"> nośności obiektu klasa obciążenia min. „</w:t>
      </w:r>
      <w:r w:rsidR="00906B29" w:rsidRPr="00106A36">
        <w:rPr>
          <w:rFonts w:ascii="Arial" w:hAnsi="Arial" w:cs="Arial"/>
        </w:rPr>
        <w:t>B</w:t>
      </w:r>
      <w:r w:rsidRPr="00106A36">
        <w:rPr>
          <w:rFonts w:ascii="Arial" w:hAnsi="Arial" w:cs="Arial"/>
        </w:rPr>
        <w:t xml:space="preserve">” tj. </w:t>
      </w:r>
      <w:r w:rsidR="00906B29" w:rsidRPr="00106A36">
        <w:rPr>
          <w:rFonts w:ascii="Arial" w:hAnsi="Arial" w:cs="Arial"/>
        </w:rPr>
        <w:t>4</w:t>
      </w:r>
      <w:r w:rsidRPr="00106A36">
        <w:rPr>
          <w:rFonts w:ascii="Arial" w:hAnsi="Arial" w:cs="Arial"/>
        </w:rPr>
        <w:t>0t zgodnie z</w:t>
      </w:r>
      <w:r w:rsidR="009B1F05" w:rsidRPr="00106A36">
        <w:rPr>
          <w:rFonts w:ascii="Arial" w:hAnsi="Arial" w:cs="Arial"/>
        </w:rPr>
        <w:t> </w:t>
      </w:r>
      <w:r w:rsidRPr="00106A36">
        <w:rPr>
          <w:rFonts w:ascii="Arial" w:hAnsi="Arial" w:cs="Arial"/>
        </w:rPr>
        <w:t xml:space="preserve">obowiązującymi przepisami: </w:t>
      </w:r>
    </w:p>
    <w:p w14:paraId="6FF5B504" w14:textId="77777777" w:rsidR="00994A82" w:rsidRPr="00106A36" w:rsidRDefault="00994A82" w:rsidP="00906B29">
      <w:pPr>
        <w:pStyle w:val="tekstost"/>
        <w:numPr>
          <w:ilvl w:val="0"/>
          <w:numId w:val="41"/>
        </w:numPr>
        <w:spacing w:line="288" w:lineRule="auto"/>
        <w:rPr>
          <w:rFonts w:ascii="Arial" w:hAnsi="Arial" w:cs="Arial"/>
        </w:rPr>
      </w:pPr>
      <w:r w:rsidRPr="00106A36">
        <w:rPr>
          <w:rFonts w:ascii="Arial" w:hAnsi="Arial" w:cs="Arial"/>
        </w:rPr>
        <w:t>charakter obiektu: stały (trwały)</w:t>
      </w:r>
    </w:p>
    <w:p w14:paraId="402E5722" w14:textId="77777777" w:rsidR="00994A82" w:rsidRPr="00106A36" w:rsidRDefault="00994A82" w:rsidP="00906B29">
      <w:pPr>
        <w:pStyle w:val="tekstost"/>
        <w:numPr>
          <w:ilvl w:val="0"/>
          <w:numId w:val="41"/>
        </w:numPr>
        <w:spacing w:line="288" w:lineRule="auto"/>
        <w:rPr>
          <w:rFonts w:ascii="Arial" w:hAnsi="Arial" w:cs="Arial"/>
        </w:rPr>
      </w:pPr>
      <w:r w:rsidRPr="00106A36">
        <w:rPr>
          <w:rFonts w:ascii="Arial" w:hAnsi="Arial" w:cs="Arial"/>
        </w:rPr>
        <w:t xml:space="preserve">nawierzchnia jezdni: bitumiczna </w:t>
      </w:r>
    </w:p>
    <w:p w14:paraId="4CD196C8" w14:textId="64D5BDAD" w:rsidR="00994A82" w:rsidRPr="00106A36" w:rsidRDefault="00994A82" w:rsidP="00906B29">
      <w:pPr>
        <w:pStyle w:val="tekstost"/>
        <w:numPr>
          <w:ilvl w:val="0"/>
          <w:numId w:val="41"/>
        </w:numPr>
        <w:spacing w:line="288" w:lineRule="auto"/>
        <w:rPr>
          <w:rFonts w:ascii="Arial" w:hAnsi="Arial" w:cs="Arial"/>
        </w:rPr>
      </w:pPr>
      <w:r w:rsidRPr="00106A36">
        <w:rPr>
          <w:rFonts w:ascii="Arial" w:hAnsi="Arial" w:cs="Arial"/>
        </w:rPr>
        <w:t xml:space="preserve">szerokość jezdni: min. </w:t>
      </w:r>
      <w:r w:rsidR="00834372" w:rsidRPr="00106A36">
        <w:rPr>
          <w:rFonts w:ascii="Arial" w:hAnsi="Arial" w:cs="Arial"/>
        </w:rPr>
        <w:t>2 x</w:t>
      </w:r>
      <w:r w:rsidR="00FE2442" w:rsidRPr="00106A36">
        <w:rPr>
          <w:rFonts w:ascii="Arial" w:hAnsi="Arial" w:cs="Arial"/>
        </w:rPr>
        <w:t xml:space="preserve"> 3,</w:t>
      </w:r>
      <w:r w:rsidR="00906B29" w:rsidRPr="00106A36">
        <w:rPr>
          <w:rFonts w:ascii="Arial" w:hAnsi="Arial" w:cs="Arial"/>
        </w:rPr>
        <w:t>25</w:t>
      </w:r>
      <w:r w:rsidRPr="00106A36">
        <w:rPr>
          <w:rFonts w:ascii="Arial" w:hAnsi="Arial" w:cs="Arial"/>
        </w:rPr>
        <w:t>m</w:t>
      </w:r>
    </w:p>
    <w:p w14:paraId="4948A551" w14:textId="77777777" w:rsidR="00906B29" w:rsidRPr="00106A36" w:rsidRDefault="00994A82" w:rsidP="006F0CB4">
      <w:pPr>
        <w:pStyle w:val="tekstost"/>
        <w:numPr>
          <w:ilvl w:val="0"/>
          <w:numId w:val="41"/>
        </w:numPr>
        <w:spacing w:line="288" w:lineRule="auto"/>
        <w:rPr>
          <w:rFonts w:ascii="Arial" w:hAnsi="Arial" w:cs="Arial"/>
        </w:rPr>
      </w:pPr>
      <w:r w:rsidRPr="00106A36">
        <w:rPr>
          <w:rFonts w:ascii="Arial" w:hAnsi="Arial" w:cs="Arial"/>
        </w:rPr>
        <w:t xml:space="preserve">szerokość użytkowa chodników na obiekcie mostowym: </w:t>
      </w:r>
    </w:p>
    <w:p w14:paraId="0133A75C" w14:textId="09475BE0" w:rsidR="00906B29" w:rsidRPr="00106A36" w:rsidRDefault="00906B29" w:rsidP="00906B29">
      <w:pPr>
        <w:pStyle w:val="tekstost"/>
        <w:numPr>
          <w:ilvl w:val="1"/>
          <w:numId w:val="41"/>
        </w:numPr>
        <w:spacing w:line="288" w:lineRule="auto"/>
        <w:rPr>
          <w:rFonts w:ascii="Arial" w:hAnsi="Arial" w:cs="Arial"/>
        </w:rPr>
      </w:pPr>
      <w:r w:rsidRPr="00106A36">
        <w:rPr>
          <w:rFonts w:ascii="Arial" w:hAnsi="Arial" w:cs="Arial"/>
        </w:rPr>
        <w:t>str. P: chodnik dla obsługi  o szer. 0,9</w:t>
      </w:r>
      <w:r w:rsidR="00822D27">
        <w:rPr>
          <w:rFonts w:ascii="Arial" w:hAnsi="Arial" w:cs="Arial"/>
        </w:rPr>
        <w:t>0</w:t>
      </w:r>
      <w:r w:rsidRPr="00106A36">
        <w:rPr>
          <w:rFonts w:ascii="Arial" w:hAnsi="Arial" w:cs="Arial"/>
        </w:rPr>
        <w:t>m</w:t>
      </w:r>
    </w:p>
    <w:p w14:paraId="42732AD9" w14:textId="119C67A3" w:rsidR="00906B29" w:rsidRPr="00106A36" w:rsidRDefault="00906B29" w:rsidP="00906B29">
      <w:pPr>
        <w:pStyle w:val="tekstost"/>
        <w:numPr>
          <w:ilvl w:val="1"/>
          <w:numId w:val="41"/>
        </w:numPr>
        <w:spacing w:line="288" w:lineRule="auto"/>
        <w:rPr>
          <w:rFonts w:ascii="Arial" w:hAnsi="Arial" w:cs="Arial"/>
        </w:rPr>
      </w:pPr>
      <w:r w:rsidRPr="00106A36">
        <w:rPr>
          <w:rFonts w:ascii="Arial" w:hAnsi="Arial" w:cs="Arial"/>
        </w:rPr>
        <w:t>str. L: chodnik dla pieszych o szer. 2,3</w:t>
      </w:r>
      <w:r w:rsidR="00822D27">
        <w:rPr>
          <w:rFonts w:ascii="Arial" w:hAnsi="Arial" w:cs="Arial"/>
        </w:rPr>
        <w:t>0</w:t>
      </w:r>
      <w:r w:rsidRPr="00106A36">
        <w:rPr>
          <w:rFonts w:ascii="Arial" w:hAnsi="Arial" w:cs="Arial"/>
        </w:rPr>
        <w:t>m</w:t>
      </w:r>
    </w:p>
    <w:p w14:paraId="4B5D875A" w14:textId="7C3ECFDF" w:rsidR="00994A82" w:rsidRPr="00106A36" w:rsidRDefault="00994A82" w:rsidP="006F0CB4">
      <w:pPr>
        <w:pStyle w:val="tekstost"/>
        <w:spacing w:line="288" w:lineRule="auto"/>
        <w:rPr>
          <w:rFonts w:ascii="Arial" w:hAnsi="Arial" w:cs="Arial"/>
        </w:rPr>
      </w:pPr>
      <w:r w:rsidRPr="00106A36">
        <w:rPr>
          <w:rFonts w:ascii="Arial" w:hAnsi="Arial" w:cs="Arial"/>
        </w:rPr>
        <w:t>Prace związane z realizacją przedmiotu zamówienia powinny zawrzeć się w obrębie istniejących granic pasa drogowego oraz ewentualnie na działce istniejącego pasa wodnego.</w:t>
      </w:r>
    </w:p>
    <w:p w14:paraId="2C5C974F" w14:textId="77777777" w:rsidR="00EB7CC4" w:rsidRPr="000A4F10" w:rsidRDefault="00EB7CC4" w:rsidP="006F0CB4">
      <w:pPr>
        <w:pStyle w:val="tekstost"/>
        <w:spacing w:line="288" w:lineRule="auto"/>
        <w:rPr>
          <w:rFonts w:ascii="Arial" w:hAnsi="Arial" w:cs="Arial"/>
          <w:color w:val="EE0000"/>
        </w:rPr>
      </w:pPr>
    </w:p>
    <w:p w14:paraId="4E42F9EF" w14:textId="77777777" w:rsidR="00994A82" w:rsidRPr="00106A36" w:rsidRDefault="00994A82" w:rsidP="006F0CB4">
      <w:pPr>
        <w:pStyle w:val="tekstost"/>
        <w:spacing w:line="288" w:lineRule="auto"/>
        <w:rPr>
          <w:rFonts w:ascii="Arial" w:hAnsi="Arial" w:cs="Arial"/>
          <w:u w:val="single"/>
        </w:rPr>
      </w:pPr>
      <w:r w:rsidRPr="00106A36">
        <w:rPr>
          <w:rFonts w:ascii="Arial" w:hAnsi="Arial" w:cs="Arial"/>
          <w:u w:val="single"/>
        </w:rPr>
        <w:t xml:space="preserve">Zamawiający oczekuje wykonania remontu według następujących założeń: </w:t>
      </w:r>
    </w:p>
    <w:p w14:paraId="20AC8450" w14:textId="0B1DE464" w:rsidR="00BE2BFE" w:rsidRPr="00106A36" w:rsidRDefault="00BE2BFE" w:rsidP="006F0CB4">
      <w:pPr>
        <w:pStyle w:val="tekstost"/>
        <w:spacing w:line="288" w:lineRule="auto"/>
        <w:rPr>
          <w:rFonts w:ascii="Arial" w:hAnsi="Arial" w:cs="Arial"/>
        </w:rPr>
      </w:pPr>
      <w:r w:rsidRPr="00106A36">
        <w:rPr>
          <w:rFonts w:ascii="Arial" w:hAnsi="Arial" w:cs="Arial"/>
        </w:rPr>
        <w:t xml:space="preserve">Zamawiający oczekuje remontu mostu z ustawieniem barier energochłonnych </w:t>
      </w:r>
      <w:r w:rsidR="00106A36" w:rsidRPr="00106A36">
        <w:rPr>
          <w:rFonts w:ascii="Arial" w:hAnsi="Arial" w:cs="Arial"/>
        </w:rPr>
        <w:t xml:space="preserve">i balustrad </w:t>
      </w:r>
      <w:r w:rsidRPr="00106A36">
        <w:rPr>
          <w:rFonts w:ascii="Arial" w:hAnsi="Arial" w:cs="Arial"/>
        </w:rPr>
        <w:t>na dojazdach. Zamawiający preferuje zastosowanie polimerobetonowych desek gzymsowych. Wszystkie nowe zastosowane elementy konieczne do realizacji remontu powinny posiadać odpowiednie aprobaty i</w:t>
      </w:r>
      <w:r w:rsidR="00822D27">
        <w:rPr>
          <w:rFonts w:ascii="Arial" w:hAnsi="Arial" w:cs="Arial"/>
        </w:rPr>
        <w:t> </w:t>
      </w:r>
      <w:r w:rsidRPr="00106A36">
        <w:rPr>
          <w:rFonts w:ascii="Arial" w:hAnsi="Arial" w:cs="Arial"/>
        </w:rPr>
        <w:t>certyfikaty 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3A66BD6A" w14:textId="2B45447C" w:rsidR="00106A36" w:rsidRPr="00106A36" w:rsidRDefault="00BE2BFE" w:rsidP="00106A36">
      <w:pPr>
        <w:pStyle w:val="tekstost"/>
        <w:spacing w:line="288" w:lineRule="auto"/>
        <w:rPr>
          <w:rFonts w:ascii="Arial" w:hAnsi="Arial" w:cs="Arial"/>
        </w:rPr>
      </w:pPr>
      <w:r w:rsidRPr="00106A36">
        <w:rPr>
          <w:rFonts w:ascii="Arial" w:hAnsi="Arial" w:cs="Arial"/>
        </w:rPr>
        <w:t>Przy projektowaniu nowej konstrukcji podbudowy i nawierzchni na dojazdach do mostu należy przyjąć ruch min. KR</w:t>
      </w:r>
      <w:r w:rsidR="00054334" w:rsidRPr="00106A36">
        <w:rPr>
          <w:rFonts w:ascii="Arial" w:hAnsi="Arial" w:cs="Arial"/>
        </w:rPr>
        <w:t>4</w:t>
      </w:r>
      <w:r w:rsidRPr="00106A36">
        <w:rPr>
          <w:rFonts w:ascii="Arial" w:hAnsi="Arial" w:cs="Arial"/>
        </w:rPr>
        <w:t>. Minimalny zakres robót na jednym dojeździe (docelowo realizacja obejmuje obydwa dojazdy) należy przyjąć na długości pozwalającej na poprawne wykonanie płyt przejściowych. Dodatkowo zakres robót na dojazdach dopasować należy do niwelety na moście (umożliwiający płynny przejazd na</w:t>
      </w:r>
      <w:r w:rsidR="00A65644" w:rsidRPr="00106A36">
        <w:rPr>
          <w:rFonts w:ascii="Arial" w:hAnsi="Arial" w:cs="Arial"/>
        </w:rPr>
        <w:t> </w:t>
      </w:r>
      <w:r w:rsidRPr="00106A36">
        <w:rPr>
          <w:rFonts w:ascii="Arial" w:hAnsi="Arial" w:cs="Arial"/>
        </w:rPr>
        <w:t>przedmiotowym odcinku drogi wojewódzkiej</w:t>
      </w:r>
      <w:r w:rsidR="00AA0D3D" w:rsidRPr="00106A36">
        <w:rPr>
          <w:rFonts w:ascii="Arial" w:hAnsi="Arial" w:cs="Arial"/>
        </w:rPr>
        <w:t>)</w:t>
      </w:r>
      <w:r w:rsidRPr="00106A36">
        <w:rPr>
          <w:rFonts w:ascii="Arial" w:hAnsi="Arial" w:cs="Arial"/>
        </w:rPr>
        <w:t>. Remont wszystkich elementów mostu należy przeprowadzić przy użyciu środków naprawczych, natomiast zabezpieczenie przed korozją powierzchni betonu stosownymi farbami (całość) RAL ustali z Zamawiającym na etapie realizacji zadania (dopuszcza się zastosowanie hydrofobizacji w przypadku wykonania nowych elementów betonowych, których faktura jest jednorodna). W zakresie odwodnienia mostu należy przewidzieć wykonanie sączków (oraz</w:t>
      </w:r>
      <w:r w:rsidR="00A65644" w:rsidRPr="00106A36">
        <w:rPr>
          <w:rFonts w:ascii="Arial" w:hAnsi="Arial" w:cs="Arial"/>
        </w:rPr>
        <w:t> </w:t>
      </w:r>
      <w:r w:rsidRPr="00106A36">
        <w:rPr>
          <w:rFonts w:ascii="Arial" w:hAnsi="Arial" w:cs="Arial"/>
        </w:rPr>
        <w:t xml:space="preserve">ewentualnie w przypadku konieczności – wpustów mostowych, czy przykanalików z kratkami ściekowymi i studzienkami). Stożki mostu </w:t>
      </w:r>
      <w:r w:rsidR="00106A36" w:rsidRPr="00106A36">
        <w:rPr>
          <w:rFonts w:ascii="Arial" w:hAnsi="Arial" w:cs="Arial"/>
        </w:rPr>
        <w:t>umocnione prefabrykowanymi elementami betonowymi należy oczyścić z roślinności oraz oczyścić i wyprofilować przestrzeń pod obiektem.</w:t>
      </w:r>
    </w:p>
    <w:p w14:paraId="155CA6A4" w14:textId="64C51997" w:rsidR="00BE2BFE" w:rsidRPr="00106A36" w:rsidRDefault="00BE2BFE" w:rsidP="006F0CB4">
      <w:pPr>
        <w:pStyle w:val="tekstost"/>
        <w:spacing w:line="288" w:lineRule="auto"/>
        <w:rPr>
          <w:rFonts w:ascii="Arial" w:hAnsi="Arial" w:cs="Arial"/>
        </w:rPr>
      </w:pPr>
      <w:r w:rsidRPr="00106A36">
        <w:rPr>
          <w:rFonts w:ascii="Arial" w:hAnsi="Arial" w:cs="Arial"/>
        </w:rPr>
        <w:t>Zamawiający przewiduje zastosowanie bitumicznego przykrycia dylatacyjnego. Rodzaj przykrycia powinien zostać określony w części projektowej zadania. Poręcze na moście należy wykonać w oparciu o obowiązujące przepisy. Opisywany most spełnia charakter komunikacyjny przeprowadzający ruch samochodowy i pieszy przez istniejąc</w:t>
      </w:r>
      <w:r w:rsidR="00840683">
        <w:rPr>
          <w:rFonts w:ascii="Arial" w:hAnsi="Arial" w:cs="Arial"/>
        </w:rPr>
        <w:t>ą</w:t>
      </w:r>
      <w:r w:rsidRPr="00106A36">
        <w:rPr>
          <w:rFonts w:ascii="Arial" w:hAnsi="Arial" w:cs="Arial"/>
        </w:rPr>
        <w:t xml:space="preserve"> </w:t>
      </w:r>
      <w:r w:rsidR="00106A36" w:rsidRPr="00106A36">
        <w:rPr>
          <w:rFonts w:ascii="Arial" w:hAnsi="Arial" w:cs="Arial"/>
        </w:rPr>
        <w:t>rzekę</w:t>
      </w:r>
      <w:r w:rsidRPr="00106A36">
        <w:rPr>
          <w:rFonts w:ascii="Arial" w:hAnsi="Arial" w:cs="Arial"/>
        </w:rPr>
        <w:t>.</w:t>
      </w:r>
    </w:p>
    <w:p w14:paraId="1E719030" w14:textId="642C804A" w:rsidR="00BE2BFE" w:rsidRPr="000A4F10" w:rsidRDefault="00BE2BFE" w:rsidP="006F0CB4">
      <w:pPr>
        <w:pStyle w:val="tekstost"/>
        <w:spacing w:before="240" w:line="288" w:lineRule="auto"/>
        <w:rPr>
          <w:rFonts w:ascii="Arial" w:hAnsi="Arial" w:cs="Arial"/>
          <w:color w:val="EE0000"/>
        </w:rPr>
      </w:pPr>
      <w:r w:rsidRPr="00106A36">
        <w:rPr>
          <w:rFonts w:ascii="Arial" w:hAnsi="Arial" w:cs="Arial"/>
        </w:rPr>
        <w:t>Wykonawca własnym staraniem i kosztem opracuje dokumentację techniczną remontu, uzyska (na</w:t>
      </w:r>
      <w:r w:rsidR="00A65644" w:rsidRPr="00106A36">
        <w:rPr>
          <w:rFonts w:ascii="Arial" w:hAnsi="Arial" w:cs="Arial"/>
        </w:rPr>
        <w:t> </w:t>
      </w:r>
      <w:r w:rsidRPr="00106A36">
        <w:rPr>
          <w:rFonts w:ascii="Arial" w:hAnsi="Arial" w:cs="Arial"/>
        </w:rPr>
        <w:t>podstawie stosownych pełnomocnictw przygotowanych przez Inwestora) wymagane prawem uzgodnienia związane z wykonaniem robót na terenie pasa wodnego</w:t>
      </w:r>
      <w:r w:rsidRPr="000A4F10">
        <w:rPr>
          <w:rFonts w:ascii="Arial" w:hAnsi="Arial" w:cs="Arial"/>
          <w:color w:val="EE0000"/>
        </w:rPr>
        <w:t>.</w:t>
      </w:r>
    </w:p>
    <w:p w14:paraId="05B5342B" w14:textId="77777777" w:rsidR="00BE2BFE" w:rsidRPr="00ED4139" w:rsidRDefault="00BE2BFE" w:rsidP="006F0CB4">
      <w:pPr>
        <w:pStyle w:val="tekstost"/>
        <w:spacing w:before="240" w:line="288" w:lineRule="auto"/>
        <w:rPr>
          <w:rFonts w:ascii="Arial" w:hAnsi="Arial" w:cs="Arial"/>
        </w:rPr>
      </w:pPr>
      <w:r w:rsidRPr="00ED4139">
        <w:rPr>
          <w:rFonts w:ascii="Arial" w:hAnsi="Arial" w:cs="Arial"/>
        </w:rPr>
        <w:t>Wykonawca podejmujący się realizacji przedmiotu zamówienia, zobowiązany będzie do:</w:t>
      </w:r>
    </w:p>
    <w:p w14:paraId="139F07FA" w14:textId="7EE63ADA"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Wykonania koncepcji, dokumentacji technicznej i formalno – prawnej remontu mostu;</w:t>
      </w:r>
    </w:p>
    <w:p w14:paraId="5701B7B1" w14:textId="544D1728"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 xml:space="preserve">Przygotowanie kompletnych materiałów (projektu </w:t>
      </w:r>
      <w:r w:rsidR="0095390B">
        <w:rPr>
          <w:rFonts w:ascii="Arial" w:hAnsi="Arial" w:cs="Arial"/>
          <w:snapToGrid w:val="0"/>
          <w:sz w:val="20"/>
          <w:szCs w:val="20"/>
        </w:rPr>
        <w:t>wykonawczego</w:t>
      </w:r>
      <w:r w:rsidR="00A31B54" w:rsidRPr="00164405">
        <w:rPr>
          <w:rFonts w:ascii="Arial" w:hAnsi="Arial" w:cs="Arial"/>
          <w:snapToGrid w:val="0"/>
          <w:sz w:val="20"/>
          <w:szCs w:val="20"/>
        </w:rPr>
        <w:t xml:space="preserve"> </w:t>
      </w:r>
      <w:r w:rsidRPr="00164405">
        <w:rPr>
          <w:rFonts w:ascii="Arial" w:hAnsi="Arial" w:cs="Arial"/>
          <w:snapToGrid w:val="0"/>
          <w:sz w:val="20"/>
          <w:szCs w:val="20"/>
        </w:rPr>
        <w:t>remontu mostu) dla całego zadania, opracowanie i złożenie kompletnego wniosku zgłoszenia robót nie wymagających pozwolenia na budowę i przeprowadzenia na jego podstawie robót budowlanych;</w:t>
      </w:r>
    </w:p>
    <w:p w14:paraId="77F0F224" w14:textId="25684FD5"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od Regionalnego Dyrektora Ochrony Środowiska </w:t>
      </w:r>
      <w:r w:rsidR="00164405" w:rsidRPr="00164405">
        <w:rPr>
          <w:rFonts w:ascii="Arial" w:hAnsi="Arial" w:cs="Arial"/>
          <w:snapToGrid w:val="0"/>
          <w:sz w:val="20"/>
          <w:szCs w:val="20"/>
        </w:rPr>
        <w:t xml:space="preserve">i Wód Polskich </w:t>
      </w:r>
      <w:r w:rsidRPr="00164405">
        <w:rPr>
          <w:rFonts w:ascii="Arial" w:hAnsi="Arial" w:cs="Arial"/>
          <w:snapToGrid w:val="0"/>
          <w:sz w:val="20"/>
          <w:szCs w:val="20"/>
        </w:rPr>
        <w:t xml:space="preserve">opinii co do konieczności </w:t>
      </w:r>
      <w:r w:rsidR="00164405" w:rsidRPr="00164405">
        <w:rPr>
          <w:rFonts w:ascii="Arial" w:hAnsi="Arial" w:cs="Arial"/>
          <w:snapToGrid w:val="0"/>
          <w:sz w:val="20"/>
          <w:szCs w:val="20"/>
        </w:rPr>
        <w:t>prowadzenie robót w rejonie rzeki Breń i obszaru bezpośredniego zagrożenia powodzią,</w:t>
      </w:r>
      <w:r w:rsidRPr="00164405">
        <w:rPr>
          <w:rFonts w:ascii="Arial" w:hAnsi="Arial" w:cs="Arial"/>
          <w:snapToGrid w:val="0"/>
          <w:sz w:val="20"/>
          <w:szCs w:val="20"/>
        </w:rPr>
        <w:t xml:space="preserve"> Wykonawca przewidzi w cenie ewentualną konieczność sporządzenia stosownych dokumentów, w tym m. in. karty informacyjnej przedsięwzięcia.</w:t>
      </w:r>
    </w:p>
    <w:p w14:paraId="46072CA6" w14:textId="2DCB6CC1"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lastRenderedPageBreak/>
        <w:t>Wykonawca przewidzi w cenie oferty konieczność uzyskania ewentualnych decyzji derogacyjnych.</w:t>
      </w:r>
    </w:p>
    <w:p w14:paraId="1C48B180" w14:textId="701801CD"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Przed przystąpieniem do robót, Wykonawca uzgodni z Zarządem Dróg i Komendantem Wojewódzki</w:t>
      </w:r>
      <w:r w:rsidR="00E808A6" w:rsidRPr="00164405">
        <w:rPr>
          <w:rFonts w:ascii="Arial" w:hAnsi="Arial" w:cs="Arial"/>
          <w:snapToGrid w:val="0"/>
          <w:sz w:val="20"/>
          <w:szCs w:val="20"/>
        </w:rPr>
        <w:t>m</w:t>
      </w:r>
      <w:r w:rsidRPr="00164405">
        <w:rPr>
          <w:rFonts w:ascii="Arial" w:hAnsi="Arial" w:cs="Arial"/>
          <w:snapToGrid w:val="0"/>
          <w:sz w:val="20"/>
          <w:szCs w:val="20"/>
        </w:rPr>
        <w:t xml:space="preserve"> Policji, oraz zatwierdzi przez Organ Ruchu projekt organizacji ruchu i zabezpieczenia robót w czasie trwania </w:t>
      </w:r>
      <w:r w:rsidR="003D0BA9" w:rsidRPr="00164405">
        <w:rPr>
          <w:rFonts w:ascii="Arial" w:hAnsi="Arial" w:cs="Arial"/>
          <w:snapToGrid w:val="0"/>
          <w:sz w:val="20"/>
          <w:szCs w:val="20"/>
        </w:rPr>
        <w:t>umowy</w:t>
      </w:r>
      <w:r w:rsidRPr="00164405">
        <w:rPr>
          <w:rFonts w:ascii="Arial" w:hAnsi="Arial" w:cs="Arial"/>
          <w:snapToGrid w:val="0"/>
          <w:sz w:val="20"/>
          <w:szCs w:val="20"/>
        </w:rPr>
        <w:t>.</w:t>
      </w:r>
    </w:p>
    <w:p w14:paraId="2BCE4322" w14:textId="6409FF92" w:rsidR="00BE2BFE" w:rsidRPr="0016440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w:t>
      </w:r>
      <w:r w:rsidR="00966E0B" w:rsidRPr="00164405">
        <w:rPr>
          <w:rFonts w:ascii="Arial" w:hAnsi="Arial" w:cs="Arial"/>
          <w:snapToGrid w:val="0"/>
          <w:sz w:val="20"/>
          <w:szCs w:val="20"/>
        </w:rPr>
        <w:t xml:space="preserve"> – </w:t>
      </w:r>
      <w:r w:rsidRPr="00164405">
        <w:rPr>
          <w:rFonts w:ascii="Arial" w:hAnsi="Arial" w:cs="Arial"/>
          <w:snapToGrid w:val="0"/>
          <w:sz w:val="20"/>
          <w:szCs w:val="20"/>
        </w:rPr>
        <w:t>dniowego</w:t>
      </w:r>
      <w:r w:rsidR="00966E0B" w:rsidRPr="00164405">
        <w:rPr>
          <w:rFonts w:ascii="Arial" w:hAnsi="Arial" w:cs="Arial"/>
          <w:snapToGrid w:val="0"/>
          <w:sz w:val="20"/>
          <w:szCs w:val="20"/>
        </w:rPr>
        <w:t xml:space="preserve"> </w:t>
      </w:r>
      <w:r w:rsidRPr="00164405">
        <w:rPr>
          <w:rFonts w:ascii="Arial" w:hAnsi="Arial" w:cs="Arial"/>
          <w:snapToGrid w:val="0"/>
          <w:sz w:val="20"/>
          <w:szCs w:val="20"/>
        </w:rPr>
        <w:t>wyprzedzenia, Wykonawca przekaże Zamawiającemu,</w:t>
      </w:r>
    </w:p>
    <w:p w14:paraId="22F23BB5" w14:textId="6E9E65AB" w:rsidR="00BE2BFE" w:rsidRPr="00371335" w:rsidRDefault="00BE2BFE" w:rsidP="00164405">
      <w:pPr>
        <w:pStyle w:val="Akapitzlist"/>
        <w:numPr>
          <w:ilvl w:val="2"/>
          <w:numId w:val="13"/>
        </w:numPr>
        <w:spacing w:line="288" w:lineRule="auto"/>
        <w:jc w:val="both"/>
        <w:rPr>
          <w:rFonts w:ascii="Arial" w:hAnsi="Arial" w:cs="Arial"/>
          <w:snapToGrid w:val="0"/>
          <w:sz w:val="20"/>
          <w:szCs w:val="20"/>
        </w:rPr>
      </w:pPr>
      <w:r w:rsidRPr="00164405">
        <w:rPr>
          <w:rFonts w:ascii="Arial" w:hAnsi="Arial" w:cs="Arial"/>
          <w:snapToGrid w:val="0"/>
          <w:sz w:val="20"/>
          <w:szCs w:val="20"/>
        </w:rPr>
        <w:t>Protokolarnego przejęcia przedmiotu zamówienia na czas realizacji robót remontowych na</w:t>
      </w:r>
      <w:r w:rsidR="00A65644" w:rsidRPr="00164405">
        <w:rPr>
          <w:rFonts w:ascii="Arial" w:hAnsi="Arial" w:cs="Arial"/>
          <w:snapToGrid w:val="0"/>
          <w:sz w:val="20"/>
          <w:szCs w:val="20"/>
        </w:rPr>
        <w:t> </w:t>
      </w:r>
      <w:r w:rsidRPr="00164405">
        <w:rPr>
          <w:rFonts w:ascii="Arial" w:hAnsi="Arial" w:cs="Arial"/>
          <w:snapToGrid w:val="0"/>
          <w:sz w:val="20"/>
          <w:szCs w:val="20"/>
        </w:rPr>
        <w:t xml:space="preserve">podstawie protokołu przekazania placu budowy, jego zabezpieczenia, oraz utrzymania ciągłości </w:t>
      </w:r>
      <w:r w:rsidRPr="00371335">
        <w:rPr>
          <w:rFonts w:ascii="Arial" w:hAnsi="Arial" w:cs="Arial"/>
          <w:snapToGrid w:val="0"/>
          <w:sz w:val="20"/>
          <w:szCs w:val="20"/>
        </w:rPr>
        <w:t xml:space="preserve">ruchu publicznego podczas realizacji robót, </w:t>
      </w:r>
    </w:p>
    <w:p w14:paraId="41E945C0" w14:textId="77777777" w:rsidR="00BE2BFE" w:rsidRPr="00371335" w:rsidRDefault="00BE2BFE" w:rsidP="00526C97">
      <w:pPr>
        <w:pStyle w:val="Akapitzlist"/>
        <w:numPr>
          <w:ilvl w:val="2"/>
          <w:numId w:val="13"/>
        </w:numPr>
        <w:spacing w:line="288" w:lineRule="auto"/>
        <w:jc w:val="both"/>
        <w:rPr>
          <w:rFonts w:ascii="Arial" w:hAnsi="Arial" w:cs="Arial"/>
          <w:snapToGrid w:val="0"/>
          <w:sz w:val="20"/>
          <w:szCs w:val="20"/>
        </w:rPr>
      </w:pPr>
      <w:r w:rsidRPr="00371335">
        <w:rPr>
          <w:rFonts w:ascii="Arial" w:hAnsi="Arial" w:cs="Arial"/>
          <w:snapToGrid w:val="0"/>
          <w:sz w:val="20"/>
          <w:szCs w:val="20"/>
        </w:rPr>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2D25BD07" w14:textId="77777777" w:rsidR="00BE2BFE" w:rsidRPr="00371335" w:rsidRDefault="00BE2BFE" w:rsidP="00526C97">
      <w:pPr>
        <w:pStyle w:val="Akapitzlist"/>
        <w:numPr>
          <w:ilvl w:val="2"/>
          <w:numId w:val="13"/>
        </w:numPr>
        <w:spacing w:line="288" w:lineRule="auto"/>
        <w:jc w:val="both"/>
        <w:rPr>
          <w:rFonts w:ascii="Arial" w:hAnsi="Arial" w:cs="Arial"/>
          <w:snapToGrid w:val="0"/>
          <w:sz w:val="20"/>
          <w:szCs w:val="20"/>
        </w:rPr>
      </w:pPr>
      <w:r w:rsidRPr="00371335">
        <w:rPr>
          <w:rFonts w:ascii="Arial" w:hAnsi="Arial" w:cs="Arial"/>
          <w:snapToGrid w:val="0"/>
          <w:sz w:val="20"/>
          <w:szCs w:val="20"/>
        </w:rPr>
        <w:t>Wykonawca zapewni stałe warunki widoczności w dzień i w nocy tych zapór i znaków, dla których jest to nieodzowne ze względów bezpieczeństwa.</w:t>
      </w:r>
    </w:p>
    <w:p w14:paraId="1BD18D10" w14:textId="77777777" w:rsidR="00BE2BFE" w:rsidRPr="00371335" w:rsidRDefault="00BE2BFE" w:rsidP="00526C97">
      <w:pPr>
        <w:pStyle w:val="Akapitzlist"/>
        <w:numPr>
          <w:ilvl w:val="2"/>
          <w:numId w:val="13"/>
        </w:numPr>
        <w:spacing w:line="288" w:lineRule="auto"/>
        <w:jc w:val="both"/>
        <w:rPr>
          <w:rFonts w:ascii="Arial" w:hAnsi="Arial" w:cs="Arial"/>
          <w:snapToGrid w:val="0"/>
          <w:sz w:val="20"/>
          <w:szCs w:val="20"/>
        </w:rPr>
      </w:pPr>
      <w:r w:rsidRPr="00371335">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511D5848" w14:textId="77777777" w:rsidR="00BE2BFE" w:rsidRPr="00371335" w:rsidRDefault="00BE2BFE" w:rsidP="00526C97">
      <w:pPr>
        <w:pStyle w:val="Akapitzlist"/>
        <w:numPr>
          <w:ilvl w:val="2"/>
          <w:numId w:val="13"/>
        </w:numPr>
        <w:spacing w:after="0" w:line="288" w:lineRule="auto"/>
        <w:jc w:val="both"/>
        <w:rPr>
          <w:rFonts w:ascii="Arial" w:hAnsi="Arial" w:cs="Arial"/>
          <w:snapToGrid w:val="0"/>
          <w:sz w:val="20"/>
          <w:szCs w:val="20"/>
        </w:rPr>
      </w:pPr>
      <w:r w:rsidRPr="00371335">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6DD0A835" w14:textId="50B75295"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Realizacji robót budowlanych w oparciu o zatwierdzoną przez Zamawiającego dokumentację techniczną remontu mostu na podstawie stosownego zgłoszenia i braku sprzeciwu co do jego realizacji, oraz zgodnie z obowiązującymi przepisami;</w:t>
      </w:r>
    </w:p>
    <w:p w14:paraId="78D1E23A" w14:textId="23E7EFCE"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Wykonania obmiarów ilości wykonanych robót budowlanych;</w:t>
      </w:r>
    </w:p>
    <w:p w14:paraId="26E0B758" w14:textId="2F154083"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Przygotowania końcowego rozliczenia wykonanych robót budowlanych i sporządzenia operatu kolaudacyjnego;</w:t>
      </w:r>
    </w:p>
    <w:p w14:paraId="15E67094" w14:textId="5D58AD57"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Sprawowania nadzoru autorskiego nad realizowanymi robotami budowlanymi wykonywanymi wg</w:t>
      </w:r>
      <w:r w:rsidR="00A65644" w:rsidRPr="00371335">
        <w:rPr>
          <w:rFonts w:ascii="Arial" w:hAnsi="Arial" w:cs="Arial"/>
          <w:sz w:val="20"/>
          <w:szCs w:val="20"/>
        </w:rPr>
        <w:t> </w:t>
      </w:r>
      <w:r w:rsidRPr="00371335">
        <w:rPr>
          <w:rFonts w:ascii="Arial" w:hAnsi="Arial" w:cs="Arial"/>
          <w:sz w:val="20"/>
          <w:szCs w:val="20"/>
        </w:rPr>
        <w:t>dokumentacji technicznej;</w:t>
      </w:r>
    </w:p>
    <w:p w14:paraId="4479ADCA" w14:textId="2DFED4F3"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Protokolarnego przekazania Zamawiającemu mostu, po wykonaniu robót budowlanych;</w:t>
      </w:r>
    </w:p>
    <w:p w14:paraId="4253221D" w14:textId="77777777" w:rsidR="0003181E" w:rsidRDefault="00BE2BFE" w:rsidP="0003181E">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Sporządzenia inwentaryzacji geodezyjnej powykonawczej (w wersji analogowej, oraz</w:t>
      </w:r>
      <w:r w:rsidR="00A65644" w:rsidRPr="00371335">
        <w:rPr>
          <w:rFonts w:ascii="Arial" w:hAnsi="Arial" w:cs="Arial"/>
          <w:sz w:val="20"/>
          <w:szCs w:val="20"/>
        </w:rPr>
        <w:t> </w:t>
      </w:r>
      <w:r w:rsidRPr="00371335">
        <w:rPr>
          <w:rFonts w:ascii="Arial" w:hAnsi="Arial" w:cs="Arial"/>
          <w:sz w:val="20"/>
          <w:szCs w:val="20"/>
        </w:rPr>
        <w:t>elektronicznej) po zakończeniu robót (dostarczenie uwierzytelnionej dokumentacji mapowej);</w:t>
      </w:r>
    </w:p>
    <w:p w14:paraId="26317B23" w14:textId="3E99CC34" w:rsidR="0003181E" w:rsidRPr="0003181E" w:rsidRDefault="0003181E" w:rsidP="0003181E">
      <w:pPr>
        <w:pStyle w:val="Akapitzlist"/>
        <w:numPr>
          <w:ilvl w:val="2"/>
          <w:numId w:val="13"/>
        </w:numPr>
        <w:spacing w:after="0" w:line="288" w:lineRule="auto"/>
        <w:jc w:val="both"/>
        <w:rPr>
          <w:rFonts w:ascii="Arial" w:hAnsi="Arial" w:cs="Arial"/>
          <w:sz w:val="20"/>
          <w:szCs w:val="20"/>
        </w:rPr>
      </w:pPr>
      <w:r w:rsidRPr="0003181E">
        <w:rPr>
          <w:rFonts w:ascii="Arial" w:hAnsi="Arial" w:cs="Arial"/>
          <w:sz w:val="20"/>
          <w:szCs w:val="20"/>
        </w:rPr>
        <w:t>Przygotowania wszelkich wymaganych załączników oraz inwentaryzacji geodezyjnej powykonawczej umocnień i innych elementów pozostawianych na terenie „wp” (z podziałem na</w:t>
      </w:r>
      <w:r>
        <w:rPr>
          <w:rFonts w:ascii="Arial" w:hAnsi="Arial" w:cs="Arial"/>
          <w:sz w:val="20"/>
          <w:szCs w:val="20"/>
        </w:rPr>
        <w:t> </w:t>
      </w:r>
      <w:r w:rsidRPr="0003181E">
        <w:rPr>
          <w:rFonts w:ascii="Arial" w:hAnsi="Arial" w:cs="Arial"/>
          <w:sz w:val="20"/>
          <w:szCs w:val="20"/>
        </w:rPr>
        <w:t>rodzaje i wyliczeniem ich powierzchni).</w:t>
      </w:r>
    </w:p>
    <w:p w14:paraId="0B8FF4E6" w14:textId="5E18C062"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Przygotowanie kompletnych materiałów w postaci operatu kolaudacyjnego (w wersji analogowej oraz elektronicznej) wraz z dokumentacją fotograficzną przebiegu robót);</w:t>
      </w:r>
    </w:p>
    <w:p w14:paraId="2CB2DF11" w14:textId="76994F95" w:rsidR="00BE2BFE" w:rsidRPr="00371335" w:rsidRDefault="00BE2BFE" w:rsidP="00371335">
      <w:pPr>
        <w:pStyle w:val="Akapitzlist"/>
        <w:numPr>
          <w:ilvl w:val="2"/>
          <w:numId w:val="13"/>
        </w:numPr>
        <w:spacing w:after="0" w:line="288" w:lineRule="auto"/>
        <w:jc w:val="both"/>
        <w:rPr>
          <w:rFonts w:ascii="Arial" w:hAnsi="Arial" w:cs="Arial"/>
          <w:sz w:val="20"/>
          <w:szCs w:val="20"/>
        </w:rPr>
      </w:pPr>
      <w:r w:rsidRPr="00371335">
        <w:rPr>
          <w:rFonts w:ascii="Arial" w:hAnsi="Arial" w:cs="Arial"/>
          <w:sz w:val="20"/>
          <w:szCs w:val="20"/>
        </w:rPr>
        <w:t>Dopuszczenia do użytkowania obiektu na podstawie opracowanego przez Wykonawcę i zatwierdzonego zgodnie z przepisami prawa Projektu Stałej Organizacji Ruchu.</w:t>
      </w:r>
    </w:p>
    <w:p w14:paraId="3EE686C2" w14:textId="77777777" w:rsidR="00BE2BFE" w:rsidRPr="00371335" w:rsidRDefault="00BE2BFE" w:rsidP="006F0CB4">
      <w:pPr>
        <w:pStyle w:val="tekstost"/>
        <w:tabs>
          <w:tab w:val="left" w:pos="0"/>
        </w:tabs>
        <w:spacing w:before="120" w:line="288" w:lineRule="auto"/>
        <w:rPr>
          <w:rFonts w:ascii="Arial" w:hAnsi="Arial" w:cs="Arial"/>
        </w:rPr>
      </w:pPr>
      <w:r w:rsidRPr="00371335">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2CCC9226" w14:textId="77777777" w:rsidR="00BE2BFE" w:rsidRPr="00371335" w:rsidRDefault="00BE2BFE" w:rsidP="006F0CB4">
      <w:pPr>
        <w:pStyle w:val="tekstost"/>
        <w:tabs>
          <w:tab w:val="left" w:pos="0"/>
        </w:tabs>
        <w:spacing w:line="288" w:lineRule="auto"/>
        <w:rPr>
          <w:rFonts w:ascii="Arial" w:hAnsi="Arial" w:cs="Arial"/>
        </w:rPr>
      </w:pPr>
      <w:r w:rsidRPr="00371335">
        <w:rPr>
          <w:rFonts w:ascii="Arial" w:hAnsi="Arial" w:cs="Arial"/>
        </w:rPr>
        <w:t>Zamawiający ustanowi nadzór inwestorski nad wykonywanymi robotami budowlanymi objętymi przedmiotem zamówienia.</w:t>
      </w:r>
    </w:p>
    <w:p w14:paraId="3F0F9532" w14:textId="77777777" w:rsidR="00BE2BFE" w:rsidRPr="009F2E7D" w:rsidRDefault="00BE2BFE" w:rsidP="006F0CB4">
      <w:pPr>
        <w:pStyle w:val="Nagwek2"/>
        <w:tabs>
          <w:tab w:val="left" w:pos="540"/>
        </w:tabs>
        <w:spacing w:before="120" w:line="288" w:lineRule="auto"/>
        <w:jc w:val="both"/>
        <w:rPr>
          <w:rFonts w:ascii="Arial" w:hAnsi="Arial" w:cs="Arial"/>
          <w:b/>
          <w:color w:val="auto"/>
          <w:sz w:val="20"/>
          <w:szCs w:val="20"/>
          <w:lang w:bidi="he-IL"/>
        </w:rPr>
      </w:pPr>
      <w:bookmarkStart w:id="5" w:name="_Toc218761828"/>
      <w:r w:rsidRPr="009F2E7D">
        <w:rPr>
          <w:rFonts w:ascii="Arial" w:hAnsi="Arial" w:cs="Arial"/>
          <w:b/>
          <w:color w:val="auto"/>
          <w:sz w:val="20"/>
          <w:szCs w:val="20"/>
          <w:lang w:bidi="he-IL"/>
        </w:rPr>
        <w:lastRenderedPageBreak/>
        <w:t>1.3.</w:t>
      </w:r>
      <w:r w:rsidRPr="009F2E7D">
        <w:rPr>
          <w:rFonts w:ascii="Arial" w:hAnsi="Arial" w:cs="Arial"/>
          <w:b/>
          <w:color w:val="auto"/>
          <w:sz w:val="20"/>
          <w:szCs w:val="20"/>
          <w:lang w:bidi="he-IL"/>
        </w:rPr>
        <w:tab/>
        <w:t>Warunki wykonania i odbioru robót budowlanych</w:t>
      </w:r>
      <w:bookmarkEnd w:id="5"/>
    </w:p>
    <w:p w14:paraId="53DB6D63" w14:textId="77777777" w:rsidR="00BE2BFE" w:rsidRPr="009F2E7D" w:rsidRDefault="00BE2BFE" w:rsidP="006F0CB4">
      <w:pPr>
        <w:pStyle w:val="tekstost"/>
        <w:spacing w:before="120" w:line="288" w:lineRule="auto"/>
        <w:rPr>
          <w:rFonts w:ascii="Arial" w:hAnsi="Arial" w:cs="Arial"/>
        </w:rPr>
      </w:pPr>
      <w:r w:rsidRPr="009F2E7D">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24006115" w14:textId="4E9A8001" w:rsidR="00BE2BFE" w:rsidRPr="009F2E7D" w:rsidRDefault="00BE2BFE" w:rsidP="006F0CB4">
      <w:pPr>
        <w:pStyle w:val="tekstost"/>
        <w:spacing w:line="288" w:lineRule="auto"/>
        <w:rPr>
          <w:rFonts w:ascii="Arial" w:hAnsi="Arial" w:cs="Arial"/>
        </w:rPr>
      </w:pPr>
      <w:r w:rsidRPr="009F2E7D">
        <w:rPr>
          <w:rFonts w:ascii="Arial" w:hAnsi="Arial" w:cs="Arial"/>
        </w:rPr>
        <w:t>Przed fizycznym rozpoczęciem robót, Wykonawca zobowiązany jest do wykonania inwentaryzacji terenu, sporządzenia dokumentacji fotograficznej samego terenu przyszłego placu budowy, jak również terenu do</w:t>
      </w:r>
      <w:r w:rsidR="00A65644" w:rsidRPr="009F2E7D">
        <w:rPr>
          <w:rFonts w:ascii="Arial" w:hAnsi="Arial" w:cs="Arial"/>
        </w:rPr>
        <w:t> </w:t>
      </w:r>
      <w:r w:rsidRPr="009F2E7D">
        <w:rPr>
          <w:rFonts w:ascii="Arial" w:hAnsi="Arial" w:cs="Arial"/>
        </w:rPr>
        <w:t xml:space="preserve">niego przyległego, ze szczególnym uwzględnieniem zabudowy mieszkaniowej i gospodarczej zlokalizowanej w bezpośrednim sąsiedztwie projektowanego mostu (jeżeli takie występuje). </w:t>
      </w:r>
    </w:p>
    <w:p w14:paraId="7862A294" w14:textId="25655383" w:rsidR="00A111F4" w:rsidRPr="002C7617" w:rsidRDefault="00BE2BFE" w:rsidP="006F0CB4">
      <w:pPr>
        <w:pStyle w:val="tekstost"/>
        <w:spacing w:line="288" w:lineRule="auto"/>
        <w:rPr>
          <w:rFonts w:ascii="Arial" w:hAnsi="Arial" w:cs="Arial"/>
        </w:rPr>
      </w:pPr>
      <w:r w:rsidRPr="009F2E7D">
        <w:rPr>
          <w:rFonts w:ascii="Arial" w:hAnsi="Arial" w:cs="Arial"/>
        </w:rPr>
        <w:t xml:space="preserve">Wykonawca będzie mógł przystąpić do realizacji robót dopiero po uprzednim ubezpieczeniu placu budowy, opracowaniu planu bezpieczeństwa i ochrony zdrowia, oraz zatwierdzeniu projektu organizacji ruchu </w:t>
      </w:r>
      <w:r w:rsidRPr="002C7617">
        <w:rPr>
          <w:rFonts w:ascii="Arial" w:hAnsi="Arial" w:cs="Arial"/>
        </w:rPr>
        <w:t>na</w:t>
      </w:r>
      <w:r w:rsidR="00A65644" w:rsidRPr="002C7617">
        <w:rPr>
          <w:rFonts w:ascii="Arial" w:hAnsi="Arial" w:cs="Arial"/>
        </w:rPr>
        <w:t> </w:t>
      </w:r>
      <w:r w:rsidRPr="002C7617">
        <w:rPr>
          <w:rFonts w:ascii="Arial" w:hAnsi="Arial" w:cs="Arial"/>
        </w:rPr>
        <w:t>czas robót.</w:t>
      </w:r>
    </w:p>
    <w:p w14:paraId="7B03FA41" w14:textId="77777777" w:rsidR="00A111F4" w:rsidRPr="002C7617" w:rsidRDefault="00A111F4" w:rsidP="006F0CB4">
      <w:pPr>
        <w:pStyle w:val="Nagwek2"/>
        <w:tabs>
          <w:tab w:val="left" w:pos="540"/>
        </w:tabs>
        <w:spacing w:before="120" w:line="288" w:lineRule="auto"/>
        <w:ind w:left="539" w:hanging="539"/>
        <w:jc w:val="both"/>
        <w:rPr>
          <w:rFonts w:ascii="Arial" w:hAnsi="Arial" w:cs="Arial"/>
          <w:b/>
          <w:color w:val="auto"/>
          <w:sz w:val="20"/>
          <w:szCs w:val="20"/>
          <w:lang w:bidi="he-IL"/>
        </w:rPr>
      </w:pPr>
      <w:bookmarkStart w:id="6" w:name="_Toc218761829"/>
      <w:r w:rsidRPr="002C7617">
        <w:rPr>
          <w:rFonts w:ascii="Arial" w:hAnsi="Arial" w:cs="Arial"/>
          <w:b/>
          <w:color w:val="auto"/>
          <w:sz w:val="20"/>
          <w:szCs w:val="20"/>
          <w:lang w:bidi="he-IL"/>
        </w:rPr>
        <w:t>1.4.</w:t>
      </w:r>
      <w:r w:rsidRPr="002C7617">
        <w:rPr>
          <w:rFonts w:ascii="Arial" w:hAnsi="Arial" w:cs="Arial"/>
          <w:b/>
          <w:color w:val="auto"/>
          <w:sz w:val="20"/>
          <w:szCs w:val="20"/>
          <w:lang w:bidi="he-IL"/>
        </w:rPr>
        <w:tab/>
        <w:t>Miejscowy Plan Zagospodarowania Przestrzennego.</w:t>
      </w:r>
      <w:bookmarkEnd w:id="6"/>
    </w:p>
    <w:p w14:paraId="62A47E6E" w14:textId="41C15143" w:rsidR="00113EEF" w:rsidRPr="002C7617" w:rsidRDefault="00113EEF" w:rsidP="006F0CB4">
      <w:pPr>
        <w:pStyle w:val="Tekstpodstawowyzwciciem"/>
        <w:spacing w:before="120" w:after="0" w:line="288" w:lineRule="auto"/>
        <w:ind w:firstLine="0"/>
        <w:jc w:val="both"/>
        <w:rPr>
          <w:rFonts w:ascii="Arial" w:hAnsi="Arial" w:cs="Arial"/>
          <w:sz w:val="20"/>
          <w:szCs w:val="20"/>
        </w:rPr>
      </w:pPr>
      <w:r w:rsidRPr="002C7617">
        <w:rPr>
          <w:rFonts w:ascii="Arial" w:hAnsi="Arial" w:cs="Arial"/>
          <w:sz w:val="20"/>
          <w:szCs w:val="20"/>
        </w:rPr>
        <w:t xml:space="preserve">Przedmiotowy most, zlokalizowany jest w ciągu drogi wojewódzkiej </w:t>
      </w:r>
      <w:r w:rsidR="00FE2442" w:rsidRPr="002C7617">
        <w:rPr>
          <w:rFonts w:ascii="Arial" w:hAnsi="Arial" w:cs="Arial"/>
          <w:sz w:val="20"/>
          <w:szCs w:val="20"/>
        </w:rPr>
        <w:t>Nr</w:t>
      </w:r>
      <w:r w:rsidR="00FE2442" w:rsidRPr="002C7617">
        <w:rPr>
          <w:rFonts w:ascii="Arial" w:hAnsi="Arial" w:cs="Arial"/>
        </w:rPr>
        <w:t> </w:t>
      </w:r>
      <w:r w:rsidR="00FE2442" w:rsidRPr="002C7617">
        <w:rPr>
          <w:rFonts w:ascii="Arial" w:hAnsi="Arial" w:cs="Arial"/>
          <w:sz w:val="20"/>
          <w:szCs w:val="20"/>
        </w:rPr>
        <w:t>98</w:t>
      </w:r>
      <w:r w:rsidR="002C7617" w:rsidRPr="002C7617">
        <w:rPr>
          <w:rFonts w:ascii="Arial" w:hAnsi="Arial" w:cs="Arial"/>
          <w:sz w:val="20"/>
          <w:szCs w:val="20"/>
        </w:rPr>
        <w:t>2</w:t>
      </w:r>
      <w:r w:rsidR="00FE2442" w:rsidRPr="002C7617">
        <w:rPr>
          <w:rFonts w:ascii="Arial" w:hAnsi="Arial" w:cs="Arial"/>
          <w:sz w:val="20"/>
          <w:szCs w:val="20"/>
        </w:rPr>
        <w:t xml:space="preserve"> </w:t>
      </w:r>
      <w:r w:rsidR="002C7617" w:rsidRPr="002C7617">
        <w:rPr>
          <w:rFonts w:ascii="Arial" w:hAnsi="Arial" w:cs="Arial"/>
          <w:sz w:val="20"/>
          <w:szCs w:val="20"/>
        </w:rPr>
        <w:t xml:space="preserve">Szczucin </w:t>
      </w:r>
      <w:r w:rsidR="00521300">
        <w:rPr>
          <w:rFonts w:ascii="Arial" w:hAnsi="Arial" w:cs="Arial"/>
          <w:sz w:val="20"/>
          <w:szCs w:val="20"/>
        </w:rPr>
        <w:t>–</w:t>
      </w:r>
      <w:r w:rsidR="002C7617" w:rsidRPr="002C7617">
        <w:rPr>
          <w:rFonts w:ascii="Arial" w:hAnsi="Arial" w:cs="Arial"/>
          <w:sz w:val="20"/>
          <w:szCs w:val="20"/>
        </w:rPr>
        <w:t xml:space="preserve"> Jaślany</w:t>
      </w:r>
      <w:r w:rsidR="0059189D" w:rsidRPr="002C7617">
        <w:rPr>
          <w:rFonts w:ascii="Arial" w:hAnsi="Arial" w:cs="Arial"/>
          <w:sz w:val="20"/>
          <w:szCs w:val="20"/>
        </w:rPr>
        <w:t>,</w:t>
      </w:r>
      <w:r w:rsidRPr="002C7617">
        <w:rPr>
          <w:rFonts w:ascii="Arial" w:hAnsi="Arial" w:cs="Arial"/>
          <w:sz w:val="20"/>
          <w:szCs w:val="20"/>
        </w:rPr>
        <w:t xml:space="preserve"> w</w:t>
      </w:r>
      <w:r w:rsidR="0059189D" w:rsidRPr="002C7617">
        <w:rPr>
          <w:rFonts w:ascii="Arial" w:hAnsi="Arial" w:cs="Arial"/>
          <w:sz w:val="20"/>
          <w:szCs w:val="20"/>
        </w:rPr>
        <w:t> </w:t>
      </w:r>
      <w:r w:rsidRPr="002C7617">
        <w:rPr>
          <w:rFonts w:ascii="Arial" w:hAnsi="Arial" w:cs="Arial"/>
          <w:sz w:val="20"/>
          <w:szCs w:val="20"/>
        </w:rPr>
        <w:t>miejscowości</w:t>
      </w:r>
      <w:r w:rsidR="00966E0B" w:rsidRPr="002C7617">
        <w:rPr>
          <w:rFonts w:ascii="Arial" w:hAnsi="Arial" w:cs="Arial"/>
          <w:sz w:val="20"/>
          <w:szCs w:val="20"/>
        </w:rPr>
        <w:t xml:space="preserve"> </w:t>
      </w:r>
      <w:r w:rsidR="002C7617" w:rsidRPr="002C7617">
        <w:rPr>
          <w:rFonts w:ascii="Arial" w:hAnsi="Arial" w:cs="Arial"/>
          <w:sz w:val="20"/>
          <w:szCs w:val="20"/>
        </w:rPr>
        <w:t>Sadkowa Góra</w:t>
      </w:r>
      <w:r w:rsidRPr="002C7617">
        <w:rPr>
          <w:rFonts w:ascii="Arial" w:hAnsi="Arial" w:cs="Arial"/>
          <w:sz w:val="20"/>
          <w:szCs w:val="20"/>
        </w:rPr>
        <w:t xml:space="preserve"> w gminie </w:t>
      </w:r>
      <w:r w:rsidR="002C7617" w:rsidRPr="002C7617">
        <w:rPr>
          <w:rFonts w:ascii="Arial" w:hAnsi="Arial" w:cs="Arial"/>
          <w:sz w:val="20"/>
          <w:szCs w:val="20"/>
        </w:rPr>
        <w:t>Borowa</w:t>
      </w:r>
      <w:r w:rsidRPr="002C7617">
        <w:rPr>
          <w:rFonts w:ascii="Arial" w:hAnsi="Arial" w:cs="Arial"/>
          <w:sz w:val="20"/>
          <w:szCs w:val="20"/>
        </w:rPr>
        <w:t xml:space="preserve">, powiat </w:t>
      </w:r>
      <w:r w:rsidR="00B40625" w:rsidRPr="002C7617">
        <w:rPr>
          <w:rFonts w:ascii="Arial" w:hAnsi="Arial" w:cs="Arial"/>
          <w:sz w:val="20"/>
          <w:szCs w:val="20"/>
        </w:rPr>
        <w:t>mielecki</w:t>
      </w:r>
      <w:r w:rsidRPr="002C7617">
        <w:rPr>
          <w:rFonts w:ascii="Arial" w:hAnsi="Arial" w:cs="Arial"/>
          <w:sz w:val="20"/>
          <w:szCs w:val="20"/>
        </w:rPr>
        <w:t>.</w:t>
      </w:r>
    </w:p>
    <w:p w14:paraId="5B9334AD" w14:textId="183C0A63" w:rsidR="00113EEF" w:rsidRPr="002C7617" w:rsidRDefault="00113EEF" w:rsidP="006F0CB4">
      <w:pPr>
        <w:spacing w:after="0" w:line="288" w:lineRule="auto"/>
        <w:jc w:val="both"/>
        <w:rPr>
          <w:rFonts w:ascii="Arial" w:hAnsi="Arial" w:cs="Arial"/>
          <w:sz w:val="20"/>
          <w:szCs w:val="20"/>
        </w:rPr>
      </w:pPr>
      <w:r w:rsidRPr="002C7617">
        <w:rPr>
          <w:rFonts w:ascii="Arial" w:hAnsi="Arial" w:cs="Arial"/>
          <w:sz w:val="20"/>
          <w:szCs w:val="20"/>
        </w:rPr>
        <w:t xml:space="preserve">Planowany remont mostu przez </w:t>
      </w:r>
      <w:r w:rsidR="00B40625" w:rsidRPr="002C7617">
        <w:rPr>
          <w:rFonts w:ascii="Arial" w:hAnsi="Arial" w:cs="Arial"/>
          <w:sz w:val="20"/>
          <w:szCs w:val="20"/>
        </w:rPr>
        <w:t xml:space="preserve">rz. </w:t>
      </w:r>
      <w:r w:rsidR="002C7617" w:rsidRPr="002C7617">
        <w:rPr>
          <w:rFonts w:ascii="Arial" w:hAnsi="Arial" w:cs="Arial"/>
          <w:sz w:val="20"/>
          <w:szCs w:val="20"/>
        </w:rPr>
        <w:t>Stary Breń</w:t>
      </w:r>
      <w:r w:rsidRPr="002C7617">
        <w:rPr>
          <w:rFonts w:ascii="Arial" w:hAnsi="Arial" w:cs="Arial"/>
          <w:sz w:val="20"/>
          <w:szCs w:val="20"/>
        </w:rPr>
        <w:t>, zlokalizowany jest w</w:t>
      </w:r>
      <w:r w:rsidR="00EC15E6" w:rsidRPr="002C7617">
        <w:rPr>
          <w:rFonts w:ascii="Arial" w:hAnsi="Arial" w:cs="Arial"/>
          <w:sz w:val="20"/>
          <w:szCs w:val="20"/>
        </w:rPr>
        <w:t xml:space="preserve"> ciągu drogi wojewódzkiej </w:t>
      </w:r>
      <w:r w:rsidR="00B272B6" w:rsidRPr="002C7617">
        <w:rPr>
          <w:rFonts w:ascii="Arial" w:hAnsi="Arial" w:cs="Arial"/>
        </w:rPr>
        <w:t xml:space="preserve">Nr </w:t>
      </w:r>
      <w:r w:rsidR="00B40625" w:rsidRPr="002C7617">
        <w:rPr>
          <w:rFonts w:ascii="Arial" w:hAnsi="Arial" w:cs="Arial"/>
          <w:sz w:val="20"/>
          <w:szCs w:val="20"/>
        </w:rPr>
        <w:t>98</w:t>
      </w:r>
      <w:r w:rsidR="002C7617" w:rsidRPr="002C7617">
        <w:rPr>
          <w:rFonts w:ascii="Arial" w:hAnsi="Arial" w:cs="Arial"/>
          <w:sz w:val="20"/>
          <w:szCs w:val="20"/>
        </w:rPr>
        <w:t>2</w:t>
      </w:r>
      <w:r w:rsidR="00B40625" w:rsidRPr="002C7617">
        <w:rPr>
          <w:rFonts w:ascii="Arial" w:hAnsi="Arial" w:cs="Arial"/>
          <w:sz w:val="20"/>
          <w:szCs w:val="20"/>
        </w:rPr>
        <w:t xml:space="preserve"> </w:t>
      </w:r>
      <w:r w:rsidR="002C7617" w:rsidRPr="002C7617">
        <w:rPr>
          <w:rFonts w:ascii="Arial" w:hAnsi="Arial" w:cs="Arial"/>
          <w:sz w:val="20"/>
          <w:szCs w:val="20"/>
        </w:rPr>
        <w:t xml:space="preserve">Szczucin </w:t>
      </w:r>
      <w:r w:rsidR="00521300">
        <w:rPr>
          <w:rFonts w:ascii="Arial" w:hAnsi="Arial" w:cs="Arial"/>
          <w:sz w:val="20"/>
          <w:szCs w:val="20"/>
        </w:rPr>
        <w:t>–</w:t>
      </w:r>
      <w:r w:rsidR="002C7617" w:rsidRPr="002C7617">
        <w:rPr>
          <w:rFonts w:ascii="Arial" w:hAnsi="Arial" w:cs="Arial"/>
          <w:sz w:val="20"/>
          <w:szCs w:val="20"/>
        </w:rPr>
        <w:t xml:space="preserve"> Jaślany</w:t>
      </w:r>
      <w:r w:rsidRPr="002C7617">
        <w:rPr>
          <w:rFonts w:ascii="Arial" w:hAnsi="Arial" w:cs="Arial"/>
          <w:sz w:val="20"/>
          <w:szCs w:val="20"/>
        </w:rPr>
        <w:t xml:space="preserve">, klasy </w:t>
      </w:r>
      <w:r w:rsidR="00B40625" w:rsidRPr="002C7617">
        <w:rPr>
          <w:rFonts w:ascii="Arial" w:hAnsi="Arial" w:cs="Arial"/>
          <w:sz w:val="20"/>
          <w:szCs w:val="20"/>
        </w:rPr>
        <w:t>G</w:t>
      </w:r>
      <w:r w:rsidRPr="002C7617">
        <w:rPr>
          <w:rFonts w:ascii="Arial" w:hAnsi="Arial" w:cs="Arial"/>
          <w:sz w:val="20"/>
          <w:szCs w:val="20"/>
        </w:rPr>
        <w:t xml:space="preserve"> i kategorii ruchu KR </w:t>
      </w:r>
      <w:r w:rsidR="00054334" w:rsidRPr="002C7617">
        <w:rPr>
          <w:rFonts w:ascii="Arial" w:hAnsi="Arial" w:cs="Arial"/>
          <w:sz w:val="20"/>
          <w:szCs w:val="20"/>
        </w:rPr>
        <w:t>4.</w:t>
      </w:r>
      <w:r w:rsidRPr="002C7617">
        <w:rPr>
          <w:rFonts w:ascii="Arial" w:hAnsi="Arial" w:cs="Arial"/>
          <w:sz w:val="20"/>
          <w:szCs w:val="20"/>
        </w:rPr>
        <w:t xml:space="preserve"> Jest to ważna droga znaczenia lokalnego, stanowiąca  jeden z ważniejszych szlaków komunikacyjnych powiatu i województwa, będąca wraz z innymi drogami elementem komunikacyjnym terenu p</w:t>
      </w:r>
      <w:r w:rsidR="00B40625" w:rsidRPr="002C7617">
        <w:rPr>
          <w:rFonts w:ascii="Arial" w:hAnsi="Arial" w:cs="Arial"/>
          <w:sz w:val="20"/>
          <w:szCs w:val="20"/>
        </w:rPr>
        <w:t>ółnocnej</w:t>
      </w:r>
      <w:r w:rsidRPr="002C7617">
        <w:rPr>
          <w:rFonts w:ascii="Arial" w:hAnsi="Arial" w:cs="Arial"/>
          <w:sz w:val="20"/>
          <w:szCs w:val="20"/>
        </w:rPr>
        <w:t xml:space="preserve"> i </w:t>
      </w:r>
      <w:r w:rsidR="00B40625" w:rsidRPr="002C7617">
        <w:rPr>
          <w:rFonts w:ascii="Arial" w:hAnsi="Arial" w:cs="Arial"/>
          <w:sz w:val="20"/>
          <w:szCs w:val="20"/>
        </w:rPr>
        <w:t>za</w:t>
      </w:r>
      <w:r w:rsidRPr="002C7617">
        <w:rPr>
          <w:rFonts w:ascii="Arial" w:hAnsi="Arial" w:cs="Arial"/>
          <w:sz w:val="20"/>
          <w:szCs w:val="20"/>
        </w:rPr>
        <w:t>chodniej części województwa.</w:t>
      </w:r>
    </w:p>
    <w:p w14:paraId="58BFA256" w14:textId="3DAEC1A4" w:rsidR="00AE4C87" w:rsidRPr="00385BE3" w:rsidRDefault="00AE4C87" w:rsidP="006F0CB4">
      <w:pPr>
        <w:tabs>
          <w:tab w:val="right" w:pos="9000"/>
        </w:tabs>
        <w:spacing w:after="0" w:line="288" w:lineRule="auto"/>
        <w:jc w:val="both"/>
        <w:rPr>
          <w:rFonts w:ascii="Arial" w:hAnsi="Arial" w:cs="Arial"/>
          <w:bCs/>
          <w:sz w:val="20"/>
          <w:szCs w:val="20"/>
        </w:rPr>
      </w:pPr>
      <w:r w:rsidRPr="00385BE3">
        <w:rPr>
          <w:rFonts w:ascii="Arial" w:hAnsi="Arial" w:cs="Arial"/>
          <w:bCs/>
          <w:sz w:val="20"/>
          <w:szCs w:val="20"/>
        </w:rPr>
        <w:t xml:space="preserve">W </w:t>
      </w:r>
      <w:r w:rsidRPr="00385BE3">
        <w:rPr>
          <w:rFonts w:ascii="Arial" w:hAnsi="Arial" w:cs="Arial"/>
          <w:bCs/>
          <w:sz w:val="20"/>
          <w:szCs w:val="20"/>
          <w:lang w:bidi="he-IL"/>
        </w:rPr>
        <w:t xml:space="preserve">obrębie mostu usytuowana jest sieć </w:t>
      </w:r>
      <w:r w:rsidR="002C7617" w:rsidRPr="00385BE3">
        <w:rPr>
          <w:rFonts w:ascii="Arial" w:hAnsi="Arial" w:cs="Arial"/>
          <w:bCs/>
          <w:sz w:val="20"/>
          <w:szCs w:val="20"/>
          <w:lang w:bidi="he-IL"/>
        </w:rPr>
        <w:t xml:space="preserve">wodociągowa, </w:t>
      </w:r>
      <w:r w:rsidR="00DF7A71" w:rsidRPr="00385BE3">
        <w:rPr>
          <w:rFonts w:ascii="Arial" w:hAnsi="Arial" w:cs="Arial"/>
          <w:bCs/>
          <w:sz w:val="20"/>
          <w:szCs w:val="20"/>
          <w:lang w:bidi="he-IL"/>
        </w:rPr>
        <w:t>elektroenergetyczna</w:t>
      </w:r>
      <w:r w:rsidR="002C7617" w:rsidRPr="00385BE3">
        <w:rPr>
          <w:rFonts w:ascii="Arial" w:hAnsi="Arial" w:cs="Arial"/>
          <w:bCs/>
          <w:sz w:val="20"/>
          <w:szCs w:val="20"/>
          <w:lang w:bidi="he-IL"/>
        </w:rPr>
        <w:t>,</w:t>
      </w:r>
      <w:r w:rsidR="00DF7A71" w:rsidRPr="00385BE3">
        <w:rPr>
          <w:rFonts w:ascii="Arial" w:hAnsi="Arial" w:cs="Arial"/>
          <w:bCs/>
          <w:sz w:val="20"/>
          <w:szCs w:val="20"/>
          <w:lang w:bidi="he-IL"/>
        </w:rPr>
        <w:t xml:space="preserve"> </w:t>
      </w:r>
      <w:r w:rsidRPr="00385BE3">
        <w:rPr>
          <w:rFonts w:ascii="Arial" w:hAnsi="Arial" w:cs="Arial"/>
          <w:bCs/>
          <w:sz w:val="20"/>
          <w:szCs w:val="20"/>
          <w:lang w:bidi="he-IL"/>
        </w:rPr>
        <w:t>telekomunikacyjna.</w:t>
      </w:r>
    </w:p>
    <w:p w14:paraId="1A200D89" w14:textId="3376C240" w:rsidR="00175ED1" w:rsidRPr="002C7617" w:rsidRDefault="00175ED1" w:rsidP="006F0CB4">
      <w:pPr>
        <w:pStyle w:val="Tekstpodstawowy"/>
        <w:spacing w:after="0" w:line="288" w:lineRule="auto"/>
        <w:jc w:val="both"/>
        <w:rPr>
          <w:rFonts w:ascii="Arial" w:hAnsi="Arial" w:cs="Arial"/>
          <w:sz w:val="20"/>
          <w:szCs w:val="20"/>
        </w:rPr>
      </w:pPr>
      <w:r w:rsidRPr="002C7617">
        <w:rPr>
          <w:rFonts w:ascii="Arial" w:hAnsi="Arial" w:cs="Arial"/>
          <w:sz w:val="20"/>
          <w:szCs w:val="20"/>
          <w:lang w:bidi="he-IL"/>
        </w:rPr>
        <w:t>W ramach zadania należy wykarczować pnie i korzenie drzew i</w:t>
      </w:r>
      <w:r w:rsidR="0084407F" w:rsidRPr="002C7617">
        <w:rPr>
          <w:rFonts w:ascii="Arial" w:hAnsi="Arial" w:cs="Arial"/>
          <w:sz w:val="20"/>
          <w:szCs w:val="20"/>
          <w:lang w:bidi="he-IL"/>
        </w:rPr>
        <w:t> </w:t>
      </w:r>
      <w:r w:rsidRPr="002C7617">
        <w:rPr>
          <w:rFonts w:ascii="Arial" w:hAnsi="Arial" w:cs="Arial"/>
          <w:sz w:val="20"/>
          <w:szCs w:val="20"/>
          <w:lang w:bidi="he-IL"/>
        </w:rPr>
        <w:t>krzewów.</w:t>
      </w:r>
    </w:p>
    <w:p w14:paraId="5AB3F1EC" w14:textId="77777777" w:rsidR="00113EEF" w:rsidRPr="00667D06" w:rsidRDefault="00113EEF" w:rsidP="006F0CB4">
      <w:pPr>
        <w:pStyle w:val="Tekstpodstawowy"/>
        <w:spacing w:after="240" w:line="288" w:lineRule="auto"/>
        <w:jc w:val="both"/>
        <w:rPr>
          <w:rFonts w:ascii="Arial" w:hAnsi="Arial" w:cs="Arial"/>
          <w:sz w:val="20"/>
          <w:szCs w:val="20"/>
          <w:lang w:bidi="he-IL"/>
        </w:rPr>
      </w:pPr>
      <w:r w:rsidRPr="002C7617">
        <w:rPr>
          <w:rFonts w:ascii="Arial" w:hAnsi="Arial" w:cs="Arial"/>
          <w:sz w:val="20"/>
          <w:szCs w:val="20"/>
          <w:lang w:bidi="he-IL"/>
        </w:rPr>
        <w:t xml:space="preserve">Z uwagi na fakt, iż lokalizacja obiektu znajduje się nad ciekiem wodnym, prace związane z robotami budowlanymi należy prowadzić z uwzględnieniem wszelkiego rodzaju zabezpieczeń, zgodnie z kryteriami </w:t>
      </w:r>
      <w:r w:rsidRPr="00667D06">
        <w:rPr>
          <w:rFonts w:ascii="Arial" w:hAnsi="Arial" w:cs="Arial"/>
          <w:sz w:val="20"/>
          <w:szCs w:val="20"/>
          <w:lang w:bidi="he-IL"/>
        </w:rPr>
        <w:t>nakreślonymi w opracowywanych na potrzeby dokumentacyjne warunkach technicznych.</w:t>
      </w:r>
    </w:p>
    <w:p w14:paraId="6CEC1EDB" w14:textId="77777777" w:rsidR="00A5655E" w:rsidRPr="00667D06" w:rsidRDefault="00A5655E" w:rsidP="006F0CB4">
      <w:pPr>
        <w:pStyle w:val="Nagwek2"/>
        <w:spacing w:before="0" w:line="288" w:lineRule="auto"/>
        <w:jc w:val="both"/>
        <w:rPr>
          <w:rFonts w:ascii="Arial" w:hAnsi="Arial" w:cs="Arial"/>
          <w:b/>
          <w:color w:val="auto"/>
          <w:sz w:val="20"/>
          <w:szCs w:val="20"/>
          <w:lang w:bidi="he-IL"/>
        </w:rPr>
      </w:pPr>
      <w:bookmarkStart w:id="7" w:name="_Toc218761830"/>
      <w:r w:rsidRPr="00667D06">
        <w:rPr>
          <w:rFonts w:ascii="Arial" w:hAnsi="Arial" w:cs="Arial"/>
          <w:b/>
          <w:color w:val="auto"/>
          <w:sz w:val="20"/>
          <w:szCs w:val="20"/>
          <w:lang w:bidi="he-IL"/>
        </w:rPr>
        <w:t>II. CZĘŚĆ INFORMACYJNA</w:t>
      </w:r>
      <w:bookmarkEnd w:id="7"/>
    </w:p>
    <w:p w14:paraId="3968A627" w14:textId="77777777" w:rsidR="00A5655E" w:rsidRPr="00667D06" w:rsidRDefault="00A5655E" w:rsidP="006F0CB4">
      <w:pPr>
        <w:pStyle w:val="tekstost"/>
        <w:spacing w:line="288" w:lineRule="auto"/>
        <w:rPr>
          <w:rFonts w:ascii="Arial" w:hAnsi="Arial" w:cs="Arial"/>
          <w:b/>
          <w:lang w:bidi="he-IL"/>
        </w:rPr>
      </w:pPr>
    </w:p>
    <w:p w14:paraId="7EBB03E6" w14:textId="77777777" w:rsidR="00A5655E" w:rsidRPr="00667D06" w:rsidRDefault="00A5655E" w:rsidP="006F0CB4">
      <w:pPr>
        <w:pStyle w:val="Nagwek2"/>
        <w:tabs>
          <w:tab w:val="left" w:pos="540"/>
        </w:tabs>
        <w:spacing w:before="0" w:line="288" w:lineRule="auto"/>
        <w:jc w:val="both"/>
        <w:rPr>
          <w:rFonts w:ascii="Arial" w:hAnsi="Arial" w:cs="Arial"/>
          <w:b/>
          <w:color w:val="auto"/>
          <w:sz w:val="20"/>
          <w:szCs w:val="20"/>
          <w:lang w:bidi="he-IL"/>
        </w:rPr>
      </w:pPr>
      <w:bookmarkStart w:id="8" w:name="_Toc218761831"/>
      <w:r w:rsidRPr="00667D06">
        <w:rPr>
          <w:rFonts w:ascii="Arial" w:hAnsi="Arial" w:cs="Arial"/>
          <w:b/>
          <w:color w:val="auto"/>
          <w:sz w:val="20"/>
          <w:szCs w:val="20"/>
          <w:lang w:bidi="he-IL"/>
        </w:rPr>
        <w:t>2.1.</w:t>
      </w:r>
      <w:r w:rsidRPr="00667D06">
        <w:rPr>
          <w:rFonts w:ascii="Arial" w:hAnsi="Arial" w:cs="Arial"/>
          <w:b/>
          <w:color w:val="auto"/>
          <w:sz w:val="20"/>
          <w:szCs w:val="20"/>
          <w:lang w:bidi="he-IL"/>
        </w:rPr>
        <w:tab/>
        <w:t>Decyzje administracyjne i dokumentacja</w:t>
      </w:r>
      <w:bookmarkEnd w:id="8"/>
    </w:p>
    <w:p w14:paraId="679197AC" w14:textId="0B7DC163" w:rsidR="00A5655E" w:rsidRPr="00667D06" w:rsidRDefault="00A5655E" w:rsidP="006F0CB4">
      <w:pPr>
        <w:pStyle w:val="tekstost"/>
        <w:spacing w:before="120" w:line="288" w:lineRule="auto"/>
        <w:rPr>
          <w:rFonts w:ascii="Arial" w:hAnsi="Arial" w:cs="Arial"/>
        </w:rPr>
      </w:pPr>
      <w:r w:rsidRPr="00667D06">
        <w:rPr>
          <w:rFonts w:ascii="Arial" w:hAnsi="Arial" w:cs="Arial"/>
        </w:rPr>
        <w:t xml:space="preserve">Zamawiający wymaga, aby okres udzielenia gwarancji przez Wykonawcę na wszystkie elementy i roboty budowlane obejmował </w:t>
      </w:r>
      <w:r w:rsidR="0059303A">
        <w:rPr>
          <w:rFonts w:ascii="Arial" w:hAnsi="Arial" w:cs="Arial"/>
        </w:rPr>
        <w:t>określony w umowie z Wykonawcą</w:t>
      </w:r>
      <w:r w:rsidR="0059303A" w:rsidRPr="00667D06">
        <w:rPr>
          <w:rFonts w:ascii="Arial" w:hAnsi="Arial" w:cs="Arial"/>
        </w:rPr>
        <w:t xml:space="preserve"> </w:t>
      </w:r>
      <w:r w:rsidRPr="00667D06">
        <w:rPr>
          <w:rFonts w:ascii="Arial" w:hAnsi="Arial" w:cs="Arial"/>
        </w:rPr>
        <w:t>okres od momentu zakończenia robót. Wykonawca we własnym zakresie p</w:t>
      </w:r>
      <w:r w:rsidR="00667D06" w:rsidRPr="00667D06">
        <w:rPr>
          <w:rFonts w:ascii="Arial" w:hAnsi="Arial" w:cs="Arial"/>
        </w:rPr>
        <w:t xml:space="preserve">ozyska </w:t>
      </w:r>
      <w:r w:rsidRPr="00667D06">
        <w:rPr>
          <w:rFonts w:ascii="Arial" w:hAnsi="Arial" w:cs="Arial"/>
        </w:rPr>
        <w:t>aktualną mapę sytuacyjno – wysokościową. Wykonawca przedstawi harmonogram zamierzenia budowlanego. Zamawiający zastrzega sobie akceptację na etapie koncepcji – propozycji rozwiązań projektowych.</w:t>
      </w:r>
    </w:p>
    <w:p w14:paraId="57748AE8" w14:textId="4CF02098" w:rsidR="00A5655E" w:rsidRPr="00667D06" w:rsidRDefault="00A5655E" w:rsidP="006F0CB4">
      <w:pPr>
        <w:pStyle w:val="tekstost"/>
        <w:spacing w:line="288" w:lineRule="auto"/>
        <w:rPr>
          <w:rFonts w:ascii="Arial" w:hAnsi="Arial" w:cs="Arial"/>
        </w:rPr>
      </w:pPr>
      <w:r w:rsidRPr="00667D06">
        <w:rPr>
          <w:rFonts w:ascii="Arial" w:hAnsi="Arial" w:cs="Arial"/>
        </w:rPr>
        <w:t>Prace pomiarowe powinny być wykonane zgodnie z obowiązującymi przepisami. Wykonawca jest odpowiedzialny za ochronę wszystkich punktów pomiarowych i ich oznaczeń w czasie trwania robót, a</w:t>
      </w:r>
      <w:r w:rsidR="00A65644" w:rsidRPr="00667D06">
        <w:rPr>
          <w:rFonts w:ascii="Arial" w:hAnsi="Arial" w:cs="Arial"/>
        </w:rPr>
        <w:t> </w:t>
      </w:r>
      <w:r w:rsidRPr="00667D06">
        <w:rPr>
          <w:rFonts w:ascii="Arial" w:hAnsi="Arial" w:cs="Arial"/>
        </w:rPr>
        <w:t>w</w:t>
      </w:r>
      <w:r w:rsidR="00A65644" w:rsidRPr="00667D06">
        <w:rPr>
          <w:rFonts w:ascii="Arial" w:hAnsi="Arial" w:cs="Arial"/>
        </w:rPr>
        <w:t> </w:t>
      </w:r>
      <w:r w:rsidRPr="00667D06">
        <w:rPr>
          <w:rFonts w:ascii="Arial" w:hAnsi="Arial" w:cs="Arial"/>
        </w:rPr>
        <w:t>przypadku ich zniszczenia muszą być odtworzone na koszt Wykonawcy.</w:t>
      </w:r>
    </w:p>
    <w:p w14:paraId="2D01D5ED" w14:textId="77777777" w:rsidR="00A5655E" w:rsidRPr="00667D06" w:rsidRDefault="00A5655E" w:rsidP="006F0CB4">
      <w:pPr>
        <w:pStyle w:val="tekstost"/>
        <w:spacing w:line="288" w:lineRule="auto"/>
        <w:rPr>
          <w:rFonts w:ascii="Arial" w:hAnsi="Arial" w:cs="Arial"/>
        </w:rPr>
      </w:pPr>
      <w:r w:rsidRPr="00667D06">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3A78B14D" w14:textId="62143203" w:rsidR="00A5655E" w:rsidRPr="00667D06" w:rsidRDefault="00A5655E" w:rsidP="006F0CB4">
      <w:pPr>
        <w:pStyle w:val="tekstost"/>
        <w:spacing w:line="288" w:lineRule="auto"/>
        <w:rPr>
          <w:rFonts w:ascii="Arial" w:hAnsi="Arial" w:cs="Arial"/>
        </w:rPr>
      </w:pPr>
      <w:r w:rsidRPr="00667D06">
        <w:rPr>
          <w:rFonts w:ascii="Arial" w:hAnsi="Arial" w:cs="Arial"/>
        </w:rPr>
        <w:t>Roboty drogowe winny być realizowane tylko w sprzyjających warunkach atmosferycznych. Przy</w:t>
      </w:r>
      <w:r w:rsidR="00A65644" w:rsidRPr="00667D06">
        <w:rPr>
          <w:rFonts w:ascii="Arial" w:hAnsi="Arial" w:cs="Arial"/>
        </w:rPr>
        <w:t> </w:t>
      </w:r>
      <w:r w:rsidRPr="00667D06">
        <w:rPr>
          <w:rFonts w:ascii="Arial" w:hAnsi="Arial" w:cs="Arial"/>
        </w:rPr>
        <w:t xml:space="preserve">prowadzeniu robót nie należy dopuszczać </w:t>
      </w:r>
      <w:r w:rsidRPr="00667D06">
        <w:rPr>
          <w:rFonts w:ascii="Arial" w:hAnsi="Arial" w:cs="Arial"/>
          <w:bCs/>
        </w:rPr>
        <w:t>do powstania szkód w przyległych obiektach</w:t>
      </w:r>
      <w:r w:rsidR="00667D06" w:rsidRPr="00667D06">
        <w:rPr>
          <w:rFonts w:ascii="Arial" w:hAnsi="Arial" w:cs="Arial"/>
          <w:bCs/>
        </w:rPr>
        <w:t>.</w:t>
      </w:r>
      <w:r w:rsidR="00667D06" w:rsidRPr="00667D06">
        <w:rPr>
          <w:rFonts w:ascii="Arial" w:hAnsi="Arial" w:cs="Arial"/>
          <w:b/>
          <w:bCs/>
        </w:rPr>
        <w:t xml:space="preserve"> </w:t>
      </w:r>
      <w:r w:rsidRPr="00667D06">
        <w:rPr>
          <w:rFonts w:ascii="Arial" w:hAnsi="Arial" w:cs="Arial"/>
        </w:rPr>
        <w:t>Należy unikać przerw w prowadzeniu robót dostosowując harmonogramy realizacji przedmiotu zamówienia do</w:t>
      </w:r>
      <w:r w:rsidR="00A65644" w:rsidRPr="00667D06">
        <w:rPr>
          <w:rFonts w:ascii="Arial" w:hAnsi="Arial" w:cs="Arial"/>
        </w:rPr>
        <w:t> </w:t>
      </w:r>
      <w:r w:rsidRPr="00667D06">
        <w:rPr>
          <w:rFonts w:ascii="Arial" w:hAnsi="Arial" w:cs="Arial"/>
        </w:rPr>
        <w:t>pracy zmianowej.</w:t>
      </w:r>
    </w:p>
    <w:p w14:paraId="4336A666" w14:textId="5485064A" w:rsidR="00A5655E" w:rsidRPr="00667D06" w:rsidRDefault="00A5655E" w:rsidP="006F0CB4">
      <w:pPr>
        <w:pStyle w:val="tekstost"/>
        <w:spacing w:line="288" w:lineRule="auto"/>
        <w:rPr>
          <w:rFonts w:ascii="Arial" w:hAnsi="Arial" w:cs="Arial"/>
        </w:rPr>
      </w:pPr>
      <w:r w:rsidRPr="00667D06">
        <w:rPr>
          <w:rFonts w:ascii="Arial" w:hAnsi="Arial" w:cs="Arial"/>
        </w:rPr>
        <w:t>Nawierzchnia po jej odbiorze musi zapewnić przydatność strukturalną dla przenoszenia obciążeń od</w:t>
      </w:r>
      <w:r w:rsidR="00A65644" w:rsidRPr="00667D06">
        <w:rPr>
          <w:rFonts w:ascii="Arial" w:hAnsi="Arial" w:cs="Arial"/>
        </w:rPr>
        <w:t> </w:t>
      </w:r>
      <w:r w:rsidRPr="00667D06">
        <w:rPr>
          <w:rFonts w:ascii="Arial" w:hAnsi="Arial" w:cs="Arial"/>
        </w:rPr>
        <w:t>przejeżdżających pojazdów, a warstwa ścieralna – funkcje bezpieczeństwa i komfortu uczestników ruchu oraz odporności na koleinowanie i ścieranie.</w:t>
      </w:r>
    </w:p>
    <w:p w14:paraId="229A5F36" w14:textId="77777777" w:rsidR="00A5655E" w:rsidRPr="00667D06" w:rsidRDefault="00A5655E" w:rsidP="006F0CB4">
      <w:pPr>
        <w:pStyle w:val="Nagwek2"/>
        <w:tabs>
          <w:tab w:val="left" w:pos="540"/>
        </w:tabs>
        <w:spacing w:before="120" w:line="288" w:lineRule="auto"/>
        <w:ind w:left="540" w:hanging="540"/>
        <w:jc w:val="both"/>
        <w:rPr>
          <w:rFonts w:ascii="Arial" w:hAnsi="Arial" w:cs="Arial"/>
          <w:b/>
          <w:color w:val="auto"/>
          <w:sz w:val="20"/>
          <w:szCs w:val="20"/>
          <w:lang w:bidi="he-IL"/>
        </w:rPr>
      </w:pPr>
      <w:bookmarkStart w:id="9" w:name="_Toc218761832"/>
      <w:r w:rsidRPr="00667D06">
        <w:rPr>
          <w:rFonts w:ascii="Arial" w:hAnsi="Arial" w:cs="Arial"/>
          <w:b/>
          <w:color w:val="auto"/>
          <w:sz w:val="20"/>
          <w:szCs w:val="20"/>
          <w:lang w:bidi="he-IL"/>
        </w:rPr>
        <w:t>2.2.</w:t>
      </w:r>
      <w:r w:rsidRPr="00667D06">
        <w:rPr>
          <w:rFonts w:ascii="Arial" w:hAnsi="Arial" w:cs="Arial"/>
          <w:b/>
          <w:color w:val="auto"/>
          <w:sz w:val="20"/>
          <w:szCs w:val="20"/>
          <w:lang w:bidi="he-IL"/>
        </w:rPr>
        <w:tab/>
        <w:t>Przepisy prawne i normy związane z projektowaniem i wykonaniem przedmiotu zamówienia</w:t>
      </w:r>
      <w:bookmarkEnd w:id="9"/>
    </w:p>
    <w:p w14:paraId="25E30AD1" w14:textId="77777777" w:rsidR="00B965E7" w:rsidRPr="00667D06" w:rsidRDefault="00B965E7" w:rsidP="006F0CB4">
      <w:pPr>
        <w:pStyle w:val="tekstost"/>
        <w:spacing w:before="120" w:line="288" w:lineRule="auto"/>
        <w:rPr>
          <w:rFonts w:ascii="Arial" w:hAnsi="Arial" w:cs="Arial"/>
        </w:rPr>
      </w:pPr>
      <w:r w:rsidRPr="00667D06">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52AFD9C8" w14:textId="77777777"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 xml:space="preserve">Rozporządzenie Ministra Rozwoju i Technologii z dnia 20 grudnia 2021r. w sprawie określenia metod i podstaw sporządzania kosztorysu inwestorskiego, obliczania planowanych kosztów prac </w:t>
      </w:r>
      <w:r w:rsidRPr="00A75F03">
        <w:rPr>
          <w:rFonts w:ascii="Arial" w:hAnsi="Arial" w:cs="Arial"/>
        </w:rPr>
        <w:lastRenderedPageBreak/>
        <w:t>projektowych oraz planowanych kosztów robót budowlanych określonych w programie funkcjonalno-użytkowym (Dz. U. z 2021 poz. 2458)</w:t>
      </w:r>
    </w:p>
    <w:p w14:paraId="3F42B29D" w14:textId="739B66EF"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Ustawa z dnia 16 kwietnia 2020r. o zmianie ustawy - Prawo geodezyjne i kartograficzne oraz niektórych innych ustaw (Dz. U. 202</w:t>
      </w:r>
      <w:r w:rsidR="000D6C41" w:rsidRPr="00A75F03">
        <w:rPr>
          <w:rFonts w:ascii="Arial" w:hAnsi="Arial" w:cs="Arial"/>
        </w:rPr>
        <w:t>4</w:t>
      </w:r>
      <w:r w:rsidRPr="00A75F03">
        <w:rPr>
          <w:rFonts w:ascii="Arial" w:hAnsi="Arial" w:cs="Arial"/>
        </w:rPr>
        <w:t xml:space="preserve"> poz. </w:t>
      </w:r>
      <w:r w:rsidR="000D6C41" w:rsidRPr="00A75F03">
        <w:rPr>
          <w:rFonts w:ascii="Arial" w:hAnsi="Arial" w:cs="Arial"/>
        </w:rPr>
        <w:t>1151</w:t>
      </w:r>
      <w:r w:rsidRPr="00A75F03">
        <w:rPr>
          <w:rFonts w:ascii="Arial" w:hAnsi="Arial" w:cs="Arial"/>
        </w:rPr>
        <w:t xml:space="preserve">) </w:t>
      </w:r>
    </w:p>
    <w:p w14:paraId="7CCB05A0" w14:textId="10E780C0"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Rozporządzenie Ministra Transportu, Budownictwa i Gospodarki Morskiej z dn. 25 kwietnia 2012r. w</w:t>
      </w:r>
      <w:r w:rsidR="00A65644" w:rsidRPr="00A75F03">
        <w:rPr>
          <w:rFonts w:ascii="Arial" w:hAnsi="Arial" w:cs="Arial"/>
        </w:rPr>
        <w:t> </w:t>
      </w:r>
      <w:r w:rsidRPr="00A75F03">
        <w:rPr>
          <w:rFonts w:ascii="Arial" w:hAnsi="Arial" w:cs="Arial"/>
        </w:rPr>
        <w:t xml:space="preserve">sprawie ustalania geotechnicznych warunków </w:t>
      </w:r>
      <w:r w:rsidR="001308BB" w:rsidRPr="00A75F03">
        <w:rPr>
          <w:rFonts w:ascii="Arial" w:hAnsi="Arial" w:cs="Arial"/>
        </w:rPr>
        <w:t>posadowienia</w:t>
      </w:r>
      <w:r w:rsidRPr="00A75F03">
        <w:rPr>
          <w:rFonts w:ascii="Arial" w:hAnsi="Arial" w:cs="Arial"/>
        </w:rPr>
        <w:t xml:space="preserve"> obiektów budowlanych (Dz. U. 2012 poz. 463)</w:t>
      </w:r>
    </w:p>
    <w:p w14:paraId="13A3CE1A" w14:textId="0A4FBAC9"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Rozporządzenie Ministra Infrastruktury z dnia 24 czerwca 2022r. w sprawie przepisów techniczno-budowlanych dotyczących dróg publicznych (Dz.U. 2022 poz. 1518)</w:t>
      </w:r>
    </w:p>
    <w:p w14:paraId="0E268268" w14:textId="3B1E0918"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Rozporządzenie Ministra Infrastruktury w sprawie informacji dotyczącej bezpieczeństwa i ochrony zdrowia oraz planu bezpieczeństwa i ochrony zdrowia (Dz. U. 2003 Nr 120 poz. 1126)</w:t>
      </w:r>
    </w:p>
    <w:p w14:paraId="766583C7" w14:textId="0245641B" w:rsidR="00385984" w:rsidRPr="00A75F03" w:rsidRDefault="00385984" w:rsidP="00526C97">
      <w:pPr>
        <w:pStyle w:val="tekstost"/>
        <w:numPr>
          <w:ilvl w:val="0"/>
          <w:numId w:val="8"/>
        </w:numPr>
        <w:spacing w:line="288" w:lineRule="auto"/>
        <w:textAlignment w:val="auto"/>
        <w:rPr>
          <w:rFonts w:ascii="Arial" w:hAnsi="Arial" w:cs="Arial"/>
        </w:rPr>
      </w:pPr>
      <w:r w:rsidRPr="00A75F03">
        <w:rPr>
          <w:rFonts w:ascii="Arial" w:hAnsi="Arial" w:cs="Arial"/>
        </w:rPr>
        <w:t>Rozporządzenie Ministra Rozwoju, Pracy i Technologii z dnia 25 czerwca 2021 r. w sprawie wzoru oświadczenia o posiadanym prawie do dysponowania nieruchomością na cele budowlane (</w:t>
      </w:r>
      <w:hyperlink r:id="rId8" w:history="1">
        <w:r w:rsidRPr="00A75F03">
          <w:rPr>
            <w:rFonts w:ascii="Arial" w:hAnsi="Arial" w:cs="Arial"/>
          </w:rPr>
          <w:t>Dz. U. 2021 poz. 1170</w:t>
        </w:r>
      </w:hyperlink>
      <w:r w:rsidRPr="00A75F03">
        <w:rPr>
          <w:rFonts w:ascii="Arial" w:hAnsi="Arial" w:cs="Arial"/>
        </w:rPr>
        <w:t>)</w:t>
      </w:r>
    </w:p>
    <w:p w14:paraId="2F7D6BBF" w14:textId="7DC4CEFB" w:rsidR="00385984" w:rsidRPr="0032042E" w:rsidRDefault="00385984" w:rsidP="00526C97">
      <w:pPr>
        <w:pStyle w:val="tekstost"/>
        <w:numPr>
          <w:ilvl w:val="0"/>
          <w:numId w:val="8"/>
        </w:numPr>
        <w:spacing w:line="288" w:lineRule="auto"/>
        <w:textAlignment w:val="auto"/>
        <w:rPr>
          <w:rFonts w:ascii="Arial" w:hAnsi="Arial" w:cs="Arial"/>
        </w:rPr>
      </w:pPr>
      <w:r w:rsidRPr="0032042E">
        <w:rPr>
          <w:rFonts w:ascii="Arial" w:hAnsi="Arial" w:cs="Arial"/>
        </w:rPr>
        <w:t>Ustawa z dnia7 lipca 1994 r. Prawo budowlane (Dz. U. 202</w:t>
      </w:r>
      <w:r w:rsidR="0032042E" w:rsidRPr="0032042E">
        <w:rPr>
          <w:rFonts w:ascii="Arial" w:hAnsi="Arial" w:cs="Arial"/>
        </w:rPr>
        <w:t>5</w:t>
      </w:r>
      <w:r w:rsidRPr="0032042E">
        <w:rPr>
          <w:rFonts w:ascii="Arial" w:hAnsi="Arial" w:cs="Arial"/>
        </w:rPr>
        <w:t xml:space="preserve"> poz. </w:t>
      </w:r>
      <w:r w:rsidR="0032042E" w:rsidRPr="0032042E">
        <w:rPr>
          <w:rFonts w:ascii="Arial" w:hAnsi="Arial" w:cs="Arial"/>
        </w:rPr>
        <w:t>418</w:t>
      </w:r>
      <w:r w:rsidRPr="0032042E">
        <w:rPr>
          <w:rFonts w:ascii="Arial" w:hAnsi="Arial" w:cs="Arial"/>
        </w:rPr>
        <w:t>)</w:t>
      </w:r>
    </w:p>
    <w:p w14:paraId="799B3B00" w14:textId="30A324BA" w:rsidR="00385984" w:rsidRPr="0032042E" w:rsidRDefault="00385984" w:rsidP="00526C97">
      <w:pPr>
        <w:pStyle w:val="tekstost"/>
        <w:numPr>
          <w:ilvl w:val="0"/>
          <w:numId w:val="8"/>
        </w:numPr>
        <w:spacing w:line="288" w:lineRule="auto"/>
        <w:textAlignment w:val="auto"/>
        <w:rPr>
          <w:rFonts w:ascii="Arial" w:hAnsi="Arial" w:cs="Arial"/>
        </w:rPr>
      </w:pPr>
      <w:r w:rsidRPr="0032042E">
        <w:rPr>
          <w:rFonts w:ascii="Arial" w:hAnsi="Arial" w:cs="Arial"/>
        </w:rPr>
        <w:t>Ustawa z dnia 20 lipca 2017r. Prawo wodne (Dz. U. 202</w:t>
      </w:r>
      <w:r w:rsidR="0032042E" w:rsidRPr="0032042E">
        <w:rPr>
          <w:rFonts w:ascii="Arial" w:hAnsi="Arial" w:cs="Arial"/>
        </w:rPr>
        <w:t>5</w:t>
      </w:r>
      <w:r w:rsidRPr="0032042E">
        <w:rPr>
          <w:rFonts w:ascii="Arial" w:hAnsi="Arial" w:cs="Arial"/>
        </w:rPr>
        <w:t xml:space="preserve"> poz. </w:t>
      </w:r>
      <w:r w:rsidR="0032042E" w:rsidRPr="0032042E">
        <w:rPr>
          <w:rFonts w:ascii="Arial" w:hAnsi="Arial" w:cs="Arial"/>
        </w:rPr>
        <w:t>960</w:t>
      </w:r>
      <w:r w:rsidRPr="0032042E">
        <w:rPr>
          <w:rFonts w:ascii="Arial" w:hAnsi="Arial" w:cs="Arial"/>
        </w:rPr>
        <w:t>)</w:t>
      </w:r>
    </w:p>
    <w:p w14:paraId="53336D2E" w14:textId="2EBFC9E1" w:rsidR="00385984" w:rsidRPr="0032042E" w:rsidRDefault="00385984" w:rsidP="00526C97">
      <w:pPr>
        <w:pStyle w:val="tekstost"/>
        <w:numPr>
          <w:ilvl w:val="0"/>
          <w:numId w:val="8"/>
        </w:numPr>
        <w:spacing w:line="288" w:lineRule="auto"/>
        <w:textAlignment w:val="auto"/>
        <w:rPr>
          <w:rFonts w:ascii="Arial" w:hAnsi="Arial" w:cs="Arial"/>
        </w:rPr>
      </w:pPr>
      <w:r w:rsidRPr="0032042E">
        <w:rPr>
          <w:rFonts w:ascii="Arial" w:hAnsi="Arial" w:cs="Arial"/>
        </w:rPr>
        <w:t>Ustawa z dnia 21 marca 1985 r. o drogach publicznych (Dz. U. 202</w:t>
      </w:r>
      <w:r w:rsidR="0032042E" w:rsidRPr="0032042E">
        <w:rPr>
          <w:rFonts w:ascii="Arial" w:hAnsi="Arial" w:cs="Arial"/>
        </w:rPr>
        <w:t>5</w:t>
      </w:r>
      <w:r w:rsidRPr="0032042E">
        <w:rPr>
          <w:rFonts w:ascii="Arial" w:hAnsi="Arial" w:cs="Arial"/>
        </w:rPr>
        <w:t xml:space="preserve"> poz. </w:t>
      </w:r>
      <w:r w:rsidR="0032042E" w:rsidRPr="0032042E">
        <w:rPr>
          <w:rFonts w:ascii="Arial" w:hAnsi="Arial" w:cs="Arial"/>
        </w:rPr>
        <w:t>889</w:t>
      </w:r>
      <w:r w:rsidRPr="0032042E">
        <w:rPr>
          <w:rFonts w:ascii="Arial" w:hAnsi="Arial" w:cs="Arial"/>
        </w:rPr>
        <w:t>)</w:t>
      </w:r>
    </w:p>
    <w:p w14:paraId="76F0530D" w14:textId="0D55A796" w:rsidR="00385984" w:rsidRPr="0025781B" w:rsidRDefault="00385984" w:rsidP="00526C97">
      <w:pPr>
        <w:pStyle w:val="tekstost"/>
        <w:numPr>
          <w:ilvl w:val="0"/>
          <w:numId w:val="8"/>
        </w:numPr>
        <w:spacing w:line="288" w:lineRule="auto"/>
        <w:textAlignment w:val="auto"/>
        <w:rPr>
          <w:rFonts w:ascii="Arial" w:hAnsi="Arial" w:cs="Arial"/>
        </w:rPr>
      </w:pPr>
      <w:r w:rsidRPr="0025781B">
        <w:rPr>
          <w:rFonts w:ascii="Arial" w:hAnsi="Arial" w:cs="Arial"/>
        </w:rPr>
        <w:t>Ustawa z dnia 11 września 2019r. Prawo zamówień publicznych (Dz. U. 202</w:t>
      </w:r>
      <w:r w:rsidR="009A64E4" w:rsidRPr="0025781B">
        <w:rPr>
          <w:rFonts w:ascii="Arial" w:hAnsi="Arial" w:cs="Arial"/>
        </w:rPr>
        <w:t>4</w:t>
      </w:r>
      <w:r w:rsidRPr="0025781B">
        <w:rPr>
          <w:rFonts w:ascii="Arial" w:hAnsi="Arial" w:cs="Arial"/>
        </w:rPr>
        <w:t xml:space="preserve"> poz. </w:t>
      </w:r>
      <w:r w:rsidR="009A64E4" w:rsidRPr="0025781B">
        <w:rPr>
          <w:rFonts w:ascii="Arial" w:hAnsi="Arial" w:cs="Arial"/>
        </w:rPr>
        <w:t>1320</w:t>
      </w:r>
      <w:r w:rsidRPr="0025781B">
        <w:rPr>
          <w:rFonts w:ascii="Arial" w:hAnsi="Arial" w:cs="Arial"/>
        </w:rPr>
        <w:t>)</w:t>
      </w:r>
    </w:p>
    <w:p w14:paraId="7CAF15A7" w14:textId="2A0AD380" w:rsidR="00385984" w:rsidRPr="0025781B" w:rsidRDefault="00385984" w:rsidP="00526C97">
      <w:pPr>
        <w:pStyle w:val="tekstost"/>
        <w:numPr>
          <w:ilvl w:val="0"/>
          <w:numId w:val="8"/>
        </w:numPr>
        <w:spacing w:line="288" w:lineRule="auto"/>
        <w:textAlignment w:val="auto"/>
        <w:rPr>
          <w:rFonts w:ascii="Arial" w:hAnsi="Arial" w:cs="Arial"/>
        </w:rPr>
      </w:pPr>
      <w:r w:rsidRPr="0025781B">
        <w:rPr>
          <w:rFonts w:ascii="Arial" w:hAnsi="Arial" w:cs="Arial"/>
        </w:rPr>
        <w:t>Ustawa z dnia 21 sierpnia 1997r. o gospodarce nieruchomościami (Dz. U. 202</w:t>
      </w:r>
      <w:r w:rsidR="00684FB4" w:rsidRPr="0025781B">
        <w:rPr>
          <w:rFonts w:ascii="Arial" w:hAnsi="Arial" w:cs="Arial"/>
        </w:rPr>
        <w:t>4</w:t>
      </w:r>
      <w:r w:rsidRPr="0025781B">
        <w:rPr>
          <w:rFonts w:ascii="Arial" w:hAnsi="Arial" w:cs="Arial"/>
        </w:rPr>
        <w:t xml:space="preserve"> poz. </w:t>
      </w:r>
      <w:r w:rsidR="00684FB4" w:rsidRPr="0025781B">
        <w:rPr>
          <w:rFonts w:ascii="Arial" w:hAnsi="Arial" w:cs="Arial"/>
        </w:rPr>
        <w:t>1145</w:t>
      </w:r>
      <w:r w:rsidRPr="0025781B">
        <w:rPr>
          <w:rFonts w:ascii="Arial" w:hAnsi="Arial" w:cs="Arial"/>
        </w:rPr>
        <w:t>)</w:t>
      </w:r>
    </w:p>
    <w:p w14:paraId="63DE924A" w14:textId="7250325C" w:rsidR="00385984" w:rsidRPr="0025781B" w:rsidRDefault="00385984" w:rsidP="00526C97">
      <w:pPr>
        <w:pStyle w:val="tekstost"/>
        <w:numPr>
          <w:ilvl w:val="0"/>
          <w:numId w:val="8"/>
        </w:numPr>
        <w:spacing w:line="288" w:lineRule="auto"/>
        <w:textAlignment w:val="auto"/>
        <w:rPr>
          <w:rFonts w:ascii="Arial" w:hAnsi="Arial" w:cs="Arial"/>
        </w:rPr>
      </w:pPr>
      <w:r w:rsidRPr="0025781B">
        <w:rPr>
          <w:rFonts w:ascii="Arial" w:hAnsi="Arial" w:cs="Arial"/>
        </w:rPr>
        <w:t>Ustawa z dnia 27 kwietnia 2001r. Prawo ochrony środowiska (Dz. U. 202</w:t>
      </w:r>
      <w:r w:rsidR="0025781B" w:rsidRPr="0025781B">
        <w:rPr>
          <w:rFonts w:ascii="Arial" w:hAnsi="Arial" w:cs="Arial"/>
        </w:rPr>
        <w:t>5</w:t>
      </w:r>
      <w:r w:rsidRPr="0025781B">
        <w:rPr>
          <w:rFonts w:ascii="Arial" w:hAnsi="Arial" w:cs="Arial"/>
        </w:rPr>
        <w:t xml:space="preserve"> poz. </w:t>
      </w:r>
      <w:r w:rsidR="0025781B" w:rsidRPr="0025781B">
        <w:rPr>
          <w:rFonts w:ascii="Arial" w:hAnsi="Arial" w:cs="Arial"/>
        </w:rPr>
        <w:t>647</w:t>
      </w:r>
      <w:r w:rsidRPr="0025781B">
        <w:rPr>
          <w:rFonts w:ascii="Arial" w:hAnsi="Arial" w:cs="Arial"/>
        </w:rPr>
        <w:t>)</w:t>
      </w:r>
    </w:p>
    <w:p w14:paraId="6C9F0D00" w14:textId="773A5DC2" w:rsidR="00385984" w:rsidRPr="00840121" w:rsidRDefault="00385984" w:rsidP="00385BE3">
      <w:pPr>
        <w:pStyle w:val="tekstost"/>
        <w:numPr>
          <w:ilvl w:val="0"/>
          <w:numId w:val="8"/>
        </w:numPr>
        <w:spacing w:line="288" w:lineRule="auto"/>
        <w:textAlignment w:val="auto"/>
        <w:rPr>
          <w:rFonts w:ascii="Arial" w:hAnsi="Arial" w:cs="Arial"/>
        </w:rPr>
      </w:pPr>
      <w:r w:rsidRPr="00840121">
        <w:rPr>
          <w:rFonts w:ascii="Arial" w:hAnsi="Arial" w:cs="Arial"/>
        </w:rPr>
        <w:t>Ustawa z dnia 16 kwietnia 2004 r. o ochronie przyrody (Dz.U. 202</w:t>
      </w:r>
      <w:r w:rsidR="00B04B89">
        <w:rPr>
          <w:rFonts w:ascii="Arial" w:hAnsi="Arial" w:cs="Arial"/>
        </w:rPr>
        <w:t>6</w:t>
      </w:r>
      <w:r w:rsidRPr="00840121">
        <w:rPr>
          <w:rFonts w:ascii="Arial" w:hAnsi="Arial" w:cs="Arial"/>
        </w:rPr>
        <w:t xml:space="preserve"> poz. </w:t>
      </w:r>
      <w:r w:rsidR="00B04B89">
        <w:rPr>
          <w:rFonts w:ascii="Arial" w:hAnsi="Arial" w:cs="Arial"/>
        </w:rPr>
        <w:t>13</w:t>
      </w:r>
      <w:r w:rsidRPr="00840121">
        <w:rPr>
          <w:rFonts w:ascii="Arial" w:hAnsi="Arial" w:cs="Arial"/>
        </w:rPr>
        <w:t>)</w:t>
      </w:r>
    </w:p>
    <w:p w14:paraId="2CC2BD53" w14:textId="7ED0E299" w:rsidR="00385984" w:rsidRPr="00840121" w:rsidRDefault="00385984" w:rsidP="00526C97">
      <w:pPr>
        <w:pStyle w:val="tekstost"/>
        <w:numPr>
          <w:ilvl w:val="0"/>
          <w:numId w:val="8"/>
        </w:numPr>
        <w:spacing w:line="288" w:lineRule="auto"/>
        <w:textAlignment w:val="auto"/>
        <w:rPr>
          <w:rFonts w:ascii="Arial" w:hAnsi="Arial" w:cs="Arial"/>
        </w:rPr>
      </w:pPr>
      <w:r w:rsidRPr="00840121">
        <w:rPr>
          <w:rFonts w:ascii="Arial" w:hAnsi="Arial" w:cs="Arial"/>
        </w:rPr>
        <w:t>Ustawa z dnia 20 czerwca 1997r. Prawo o ruchu drogowym (Dz. U. 202</w:t>
      </w:r>
      <w:r w:rsidR="00840121" w:rsidRPr="00840121">
        <w:rPr>
          <w:rFonts w:ascii="Arial" w:hAnsi="Arial" w:cs="Arial"/>
        </w:rPr>
        <w:t>4</w:t>
      </w:r>
      <w:r w:rsidRPr="00840121">
        <w:rPr>
          <w:rFonts w:ascii="Arial" w:hAnsi="Arial" w:cs="Arial"/>
        </w:rPr>
        <w:t xml:space="preserve"> poz. 1</w:t>
      </w:r>
      <w:r w:rsidR="00840121" w:rsidRPr="00840121">
        <w:rPr>
          <w:rFonts w:ascii="Arial" w:hAnsi="Arial" w:cs="Arial"/>
        </w:rPr>
        <w:t>251</w:t>
      </w:r>
      <w:r w:rsidRPr="00840121">
        <w:rPr>
          <w:rFonts w:ascii="Arial" w:hAnsi="Arial" w:cs="Arial"/>
        </w:rPr>
        <w:t>)</w:t>
      </w:r>
    </w:p>
    <w:p w14:paraId="45E5EA99" w14:textId="1E4588FC" w:rsidR="00385984" w:rsidRPr="00840121" w:rsidRDefault="00385984" w:rsidP="00526C97">
      <w:pPr>
        <w:pStyle w:val="tekstost"/>
        <w:numPr>
          <w:ilvl w:val="0"/>
          <w:numId w:val="8"/>
        </w:numPr>
        <w:spacing w:line="288" w:lineRule="auto"/>
        <w:textAlignment w:val="auto"/>
        <w:rPr>
          <w:rFonts w:ascii="Arial" w:hAnsi="Arial" w:cs="Arial"/>
        </w:rPr>
      </w:pPr>
      <w:r w:rsidRPr="00840121">
        <w:rPr>
          <w:rFonts w:ascii="Arial" w:hAnsi="Arial" w:cs="Arial"/>
        </w:rPr>
        <w:t>Ustawa z dnia 9 czerwca 2011r. Prawo geologiczne i górnicze (Dz. U. 202</w:t>
      </w:r>
      <w:r w:rsidR="00840121" w:rsidRPr="00840121">
        <w:rPr>
          <w:rFonts w:ascii="Arial" w:hAnsi="Arial" w:cs="Arial"/>
        </w:rPr>
        <w:t>3</w:t>
      </w:r>
      <w:r w:rsidRPr="00840121">
        <w:rPr>
          <w:rFonts w:ascii="Arial" w:hAnsi="Arial" w:cs="Arial"/>
        </w:rPr>
        <w:t xml:space="preserve"> poz. </w:t>
      </w:r>
      <w:r w:rsidR="00840121" w:rsidRPr="00840121">
        <w:rPr>
          <w:rFonts w:ascii="Arial" w:hAnsi="Arial" w:cs="Arial"/>
        </w:rPr>
        <w:t>633</w:t>
      </w:r>
      <w:r w:rsidR="00470924" w:rsidRPr="00840121">
        <w:rPr>
          <w:rFonts w:ascii="Arial" w:hAnsi="Arial" w:cs="Arial"/>
        </w:rPr>
        <w:t>)</w:t>
      </w:r>
    </w:p>
    <w:p w14:paraId="2065DA6F" w14:textId="1D74A0B2" w:rsidR="00385984" w:rsidRPr="001B18DE" w:rsidRDefault="00385984" w:rsidP="00526C97">
      <w:pPr>
        <w:pStyle w:val="tekstost"/>
        <w:numPr>
          <w:ilvl w:val="0"/>
          <w:numId w:val="8"/>
        </w:numPr>
        <w:spacing w:line="288" w:lineRule="auto"/>
        <w:textAlignment w:val="auto"/>
        <w:rPr>
          <w:rFonts w:ascii="Arial" w:hAnsi="Arial" w:cs="Arial"/>
        </w:rPr>
      </w:pPr>
      <w:r w:rsidRPr="001B18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7E79888C" w14:textId="7DEE9FA5" w:rsidR="00385984" w:rsidRPr="001B18DE" w:rsidRDefault="00385984" w:rsidP="00526C97">
      <w:pPr>
        <w:pStyle w:val="tekstost"/>
        <w:numPr>
          <w:ilvl w:val="0"/>
          <w:numId w:val="8"/>
        </w:numPr>
        <w:spacing w:line="288" w:lineRule="auto"/>
        <w:ind w:left="357" w:hanging="357"/>
        <w:textAlignment w:val="auto"/>
        <w:rPr>
          <w:rFonts w:ascii="Arial" w:hAnsi="Arial" w:cs="Arial"/>
        </w:rPr>
      </w:pPr>
      <w:r w:rsidRPr="001B18DE">
        <w:rPr>
          <w:rFonts w:ascii="Arial" w:hAnsi="Arial" w:cs="Arial"/>
        </w:rPr>
        <w:t xml:space="preserve">Rozporządzenie Ministra Środowiska z dnia </w:t>
      </w:r>
      <w:r w:rsidR="00B04B89">
        <w:rPr>
          <w:rFonts w:ascii="Arial" w:hAnsi="Arial" w:cs="Arial"/>
        </w:rPr>
        <w:t>18</w:t>
      </w:r>
      <w:r w:rsidRPr="001B18DE">
        <w:rPr>
          <w:rFonts w:ascii="Arial" w:hAnsi="Arial" w:cs="Arial"/>
        </w:rPr>
        <w:t xml:space="preserve"> </w:t>
      </w:r>
      <w:r w:rsidR="00B04B89">
        <w:rPr>
          <w:rFonts w:ascii="Arial" w:hAnsi="Arial" w:cs="Arial"/>
        </w:rPr>
        <w:t>listopada</w:t>
      </w:r>
      <w:r w:rsidRPr="001B18DE">
        <w:rPr>
          <w:rFonts w:ascii="Arial" w:hAnsi="Arial" w:cs="Arial"/>
        </w:rPr>
        <w:t xml:space="preserve"> 201</w:t>
      </w:r>
      <w:r w:rsidR="00B04B89">
        <w:rPr>
          <w:rFonts w:ascii="Arial" w:hAnsi="Arial" w:cs="Arial"/>
        </w:rPr>
        <w:t>6</w:t>
      </w:r>
      <w:r w:rsidRPr="001B18DE">
        <w:rPr>
          <w:rFonts w:ascii="Arial" w:hAnsi="Arial" w:cs="Arial"/>
        </w:rPr>
        <w:t>r. w sprawie dokumentacji hydrogeologicznej i dokumentacji geologiczno-inżynierskiej (Dz.U. 2016 poz. 2033).</w:t>
      </w:r>
    </w:p>
    <w:p w14:paraId="25DA7A36" w14:textId="77777777" w:rsidR="00B965E7" w:rsidRPr="000A4F10" w:rsidRDefault="00B965E7" w:rsidP="006F0CB4">
      <w:pPr>
        <w:pStyle w:val="tekstost"/>
        <w:spacing w:line="288" w:lineRule="auto"/>
        <w:ind w:left="720" w:hanging="720"/>
        <w:rPr>
          <w:rFonts w:ascii="Arial" w:hAnsi="Arial" w:cs="Arial"/>
          <w:b/>
          <w:color w:val="EE0000"/>
        </w:rPr>
      </w:pPr>
    </w:p>
    <w:p w14:paraId="498F2C14" w14:textId="77777777" w:rsidR="00B965E7" w:rsidRPr="001B18DE" w:rsidRDefault="00B965E7" w:rsidP="006F0CB4">
      <w:pPr>
        <w:pStyle w:val="tekstost"/>
        <w:spacing w:line="288" w:lineRule="auto"/>
        <w:ind w:left="720" w:hanging="720"/>
        <w:rPr>
          <w:rFonts w:ascii="Arial" w:hAnsi="Arial" w:cs="Arial"/>
        </w:rPr>
      </w:pPr>
      <w:r w:rsidRPr="001B18DE">
        <w:rPr>
          <w:rFonts w:ascii="Arial" w:hAnsi="Arial" w:cs="Arial"/>
          <w:b/>
        </w:rPr>
        <w:t xml:space="preserve">Wytyczne i instrukcje: </w:t>
      </w:r>
    </w:p>
    <w:p w14:paraId="149AD987" w14:textId="77777777" w:rsidR="00B965E7" w:rsidRPr="001B18DE" w:rsidRDefault="00B965E7" w:rsidP="00526C97">
      <w:pPr>
        <w:pStyle w:val="tekstost"/>
        <w:numPr>
          <w:ilvl w:val="0"/>
          <w:numId w:val="11"/>
        </w:numPr>
        <w:spacing w:line="288" w:lineRule="auto"/>
        <w:rPr>
          <w:rFonts w:ascii="Arial" w:hAnsi="Arial" w:cs="Arial"/>
        </w:rPr>
      </w:pPr>
      <w:r w:rsidRPr="001B18DE">
        <w:rPr>
          <w:rFonts w:ascii="Arial" w:hAnsi="Arial" w:cs="Arial"/>
        </w:rPr>
        <w:t xml:space="preserve">Instrukcja badań podłoża gruntowego budowli drogowych i mostowych. Część 1 i 2 GDDP Warszawa 1998. </w:t>
      </w:r>
    </w:p>
    <w:p w14:paraId="1397D6DA"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Zasady sporządzania dokumentacji geologiczno-inżynierskich - PIG Warszawa 1999. </w:t>
      </w:r>
    </w:p>
    <w:p w14:paraId="431A359F"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Ogólne specyfikacje techniczne dla robót budowlanych - GDDP Warszawa 1998. </w:t>
      </w:r>
    </w:p>
    <w:p w14:paraId="5F87F917"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Katalog Detali Mostowych. GDDKiA, Warszawa 2002</w:t>
      </w:r>
    </w:p>
    <w:p w14:paraId="7E6BC982"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Światła mostów i przepustów. Zasady obliczeń z komentarzem i przykładami.GDDP-2000. </w:t>
      </w:r>
    </w:p>
    <w:p w14:paraId="081E7E7C"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Zalecenia stosowania w budownictwie mostowym nowych gatunków stali. GDDKiA 2002. </w:t>
      </w:r>
    </w:p>
    <w:p w14:paraId="14E71113"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Stadia i skład dokumentacji projektowej dla dróg i mostów w fazie przygotowania zadania. GDDP Warszawa 2000 </w:t>
      </w:r>
    </w:p>
    <w:p w14:paraId="7F86B7F3"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Wytyczne stosowania drogowych barier ochronnych na drogach krajowych GDDP Warszawa 2010 </w:t>
      </w:r>
    </w:p>
    <w:p w14:paraId="6E4BF25D"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 xml:space="preserve">Instrukcja Zagospodarowania dróg. GDDP Warszawa 1997. </w:t>
      </w:r>
    </w:p>
    <w:p w14:paraId="729DDB2F"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KPED - Katalog Powtarzalnych Elementów Drogowych cz I i II CBPBDiM Transprojekt Warszawa 1979</w:t>
      </w:r>
    </w:p>
    <w:p w14:paraId="2CEE8E97" w14:textId="77777777" w:rsidR="00B965E7" w:rsidRPr="001B18DE" w:rsidRDefault="00B965E7" w:rsidP="00526C97">
      <w:pPr>
        <w:pStyle w:val="tekstost"/>
        <w:numPr>
          <w:ilvl w:val="0"/>
          <w:numId w:val="9"/>
        </w:numPr>
        <w:spacing w:line="288" w:lineRule="auto"/>
        <w:textAlignment w:val="auto"/>
        <w:rPr>
          <w:rFonts w:ascii="Arial" w:hAnsi="Arial" w:cs="Arial"/>
        </w:rPr>
      </w:pPr>
      <w:r w:rsidRPr="001B18DE">
        <w:rPr>
          <w:rFonts w:ascii="Arial" w:hAnsi="Arial" w:cs="Arial"/>
        </w:rPr>
        <w:t>Katalog typowych konstrukcji drogowych obiektów mostowych i przepustów. Ministerstwo Infrastruktury 2019</w:t>
      </w:r>
    </w:p>
    <w:p w14:paraId="0C7DD44F" w14:textId="085D1764" w:rsidR="001B18DE" w:rsidRPr="001B18DE" w:rsidRDefault="001B18DE" w:rsidP="00526C97">
      <w:pPr>
        <w:pStyle w:val="tekstost"/>
        <w:numPr>
          <w:ilvl w:val="0"/>
          <w:numId w:val="9"/>
        </w:numPr>
        <w:spacing w:line="288" w:lineRule="auto"/>
        <w:textAlignment w:val="auto"/>
        <w:rPr>
          <w:rFonts w:ascii="Arial" w:hAnsi="Arial" w:cs="Arial"/>
        </w:rPr>
      </w:pPr>
      <w:r w:rsidRPr="001B18DE">
        <w:rPr>
          <w:rFonts w:ascii="Arial" w:hAnsi="Arial" w:cs="Arial"/>
        </w:rPr>
        <w:t>Wzorce i standardy rekomendowane przez Ministra właściwego do spraw transportu na podstawie przepisów o drogach publicznych</w:t>
      </w:r>
    </w:p>
    <w:p w14:paraId="014635F2" w14:textId="77777777" w:rsidR="00C14F75" w:rsidRPr="000A4F10" w:rsidRDefault="00C14F75" w:rsidP="006F0CB4">
      <w:pPr>
        <w:pStyle w:val="tekstost"/>
        <w:spacing w:line="288" w:lineRule="auto"/>
        <w:ind w:left="360"/>
        <w:textAlignment w:val="auto"/>
        <w:rPr>
          <w:rFonts w:ascii="Arial" w:hAnsi="Arial" w:cs="Arial"/>
          <w:color w:val="EE0000"/>
        </w:rPr>
      </w:pPr>
    </w:p>
    <w:p w14:paraId="0390208B" w14:textId="77777777" w:rsidR="00A5655E" w:rsidRPr="001B18DE" w:rsidRDefault="00A5655E" w:rsidP="006F0CB4">
      <w:pPr>
        <w:pStyle w:val="tekstost"/>
        <w:spacing w:line="288" w:lineRule="auto"/>
        <w:rPr>
          <w:rFonts w:ascii="Arial" w:hAnsi="Arial" w:cs="Arial"/>
          <w:b/>
        </w:rPr>
      </w:pPr>
      <w:r w:rsidRPr="001B18DE">
        <w:rPr>
          <w:rFonts w:ascii="Arial" w:hAnsi="Arial" w:cs="Arial"/>
          <w:b/>
        </w:rPr>
        <w:t>Polskie Normy lub im równoważne:</w:t>
      </w:r>
    </w:p>
    <w:p w14:paraId="4B3D1DB5" w14:textId="77777777" w:rsidR="00A5655E" w:rsidRPr="001B18DE" w:rsidRDefault="00A5655E" w:rsidP="006F0CB4">
      <w:pPr>
        <w:pStyle w:val="tekstost"/>
        <w:spacing w:line="288" w:lineRule="auto"/>
        <w:rPr>
          <w:rFonts w:ascii="Arial" w:hAnsi="Arial" w:cs="Arial"/>
        </w:rPr>
      </w:pPr>
      <w:r w:rsidRPr="001B18DE">
        <w:rPr>
          <w:rFonts w:ascii="Arial" w:hAnsi="Arial" w:cs="Arial"/>
        </w:rPr>
        <w:t>Wykonawca jest zobowiązany przy projektowaniu i realizacji przedmiotu zamówienia stosować normy zatwierdzone przez polski Komitet Normalizacyjny jako Normy PN-EN lub im równoważne.</w:t>
      </w:r>
    </w:p>
    <w:p w14:paraId="02A97EDA" w14:textId="2386EDEC" w:rsidR="00A5655E" w:rsidRPr="001B18DE" w:rsidRDefault="00A5655E" w:rsidP="006F0CB4">
      <w:pPr>
        <w:pStyle w:val="tekstost"/>
        <w:spacing w:line="288" w:lineRule="auto"/>
        <w:rPr>
          <w:rFonts w:ascii="Arial" w:hAnsi="Arial" w:cs="Arial"/>
        </w:rPr>
      </w:pPr>
      <w:r w:rsidRPr="001B18DE">
        <w:rPr>
          <w:rFonts w:ascii="Arial" w:hAnsi="Arial" w:cs="Arial"/>
        </w:rPr>
        <w:t>Wykonawca na bieżąco winien uwzględniać zmiany w wyżej wymienionych ustawach, rozporządzeniach i</w:t>
      </w:r>
      <w:r w:rsidR="00A65644" w:rsidRPr="001B18DE">
        <w:rPr>
          <w:rFonts w:ascii="Arial" w:hAnsi="Arial" w:cs="Arial"/>
        </w:rPr>
        <w:t> </w:t>
      </w:r>
      <w:r w:rsidRPr="001B18DE">
        <w:rPr>
          <w:rFonts w:ascii="Arial" w:hAnsi="Arial" w:cs="Arial"/>
        </w:rPr>
        <w:t>przepisach, i uwzględniać je w realizacji przedmiotu zamówienia. Jednocześnie Inwestor wymaga</w:t>
      </w:r>
      <w:r w:rsidR="00A65644" w:rsidRPr="001B18DE">
        <w:rPr>
          <w:rFonts w:ascii="Arial" w:hAnsi="Arial" w:cs="Arial"/>
        </w:rPr>
        <w:t>,</w:t>
      </w:r>
      <w:r w:rsidRPr="001B18DE">
        <w:rPr>
          <w:rFonts w:ascii="Arial" w:hAnsi="Arial" w:cs="Arial"/>
        </w:rPr>
        <w:t xml:space="preserve"> aby</w:t>
      </w:r>
      <w:r w:rsidR="00A65644" w:rsidRPr="001B18DE">
        <w:rPr>
          <w:rFonts w:ascii="Arial" w:hAnsi="Arial" w:cs="Arial"/>
        </w:rPr>
        <w:t> </w:t>
      </w:r>
      <w:r w:rsidRPr="001B18DE">
        <w:rPr>
          <w:rFonts w:ascii="Arial" w:hAnsi="Arial" w:cs="Arial"/>
        </w:rPr>
        <w:t xml:space="preserve">przedmiot zamówienia był realizowany zgodnie z zasadami wiedzy technicznej i sztuki budowlanej. </w:t>
      </w:r>
    </w:p>
    <w:p w14:paraId="3B74195C" w14:textId="77777777" w:rsidR="00A5655E" w:rsidRPr="001B18DE" w:rsidRDefault="00A5655E" w:rsidP="006F0CB4">
      <w:pPr>
        <w:pStyle w:val="Nagwek2"/>
        <w:tabs>
          <w:tab w:val="left" w:pos="540"/>
        </w:tabs>
        <w:spacing w:before="120" w:line="288" w:lineRule="auto"/>
        <w:ind w:left="539" w:hanging="539"/>
        <w:jc w:val="both"/>
        <w:rPr>
          <w:rFonts w:ascii="Arial" w:hAnsi="Arial" w:cs="Arial"/>
          <w:b/>
          <w:color w:val="auto"/>
          <w:sz w:val="20"/>
          <w:szCs w:val="20"/>
          <w:lang w:bidi="he-IL"/>
        </w:rPr>
      </w:pPr>
      <w:bookmarkStart w:id="10" w:name="_Toc218761833"/>
      <w:r w:rsidRPr="001B18DE">
        <w:rPr>
          <w:rFonts w:ascii="Arial" w:hAnsi="Arial" w:cs="Arial"/>
          <w:b/>
          <w:color w:val="auto"/>
          <w:sz w:val="20"/>
          <w:szCs w:val="20"/>
          <w:lang w:bidi="he-IL"/>
        </w:rPr>
        <w:lastRenderedPageBreak/>
        <w:t>2.3.</w:t>
      </w:r>
      <w:r w:rsidRPr="001B18DE">
        <w:rPr>
          <w:rFonts w:ascii="Arial" w:hAnsi="Arial" w:cs="Arial"/>
          <w:b/>
          <w:color w:val="auto"/>
          <w:sz w:val="20"/>
          <w:szCs w:val="20"/>
          <w:lang w:bidi="he-IL"/>
        </w:rPr>
        <w:tab/>
        <w:t>Inne informacje, dokumenty, uwarunkowania i wytyczne inwestorskie do zaprojektowania robót budowlanych</w:t>
      </w:r>
      <w:bookmarkEnd w:id="10"/>
    </w:p>
    <w:p w14:paraId="6FFD9FAF" w14:textId="77777777" w:rsidR="00A5655E" w:rsidRPr="00237D58" w:rsidRDefault="00A5655E" w:rsidP="006F0CB4">
      <w:pPr>
        <w:pStyle w:val="tekstost"/>
        <w:spacing w:before="120" w:line="288" w:lineRule="auto"/>
        <w:rPr>
          <w:rFonts w:ascii="Arial" w:hAnsi="Arial" w:cs="Arial"/>
        </w:rPr>
      </w:pPr>
      <w:r w:rsidRPr="001B18DE">
        <w:rPr>
          <w:rFonts w:ascii="Arial" w:hAnsi="Arial" w:cs="Arial"/>
        </w:rPr>
        <w:t xml:space="preserve">Przedsięwzięcie będzie realizowane i nadzorowane przez Inwestora w zakresie uprawnień i obowiązków określonych w niniejszym PFU, jak również wynikających z aktualnych przepisów ustawy „Prawo </w:t>
      </w:r>
      <w:r w:rsidRPr="00237D58">
        <w:rPr>
          <w:rFonts w:ascii="Arial" w:hAnsi="Arial" w:cs="Arial"/>
        </w:rPr>
        <w:t>budowlane” oraz aktów prawnych.</w:t>
      </w:r>
    </w:p>
    <w:p w14:paraId="6FE3F56E" w14:textId="77777777" w:rsidR="00A5655E" w:rsidRPr="00237D58" w:rsidRDefault="00A5655E" w:rsidP="00197B38">
      <w:pPr>
        <w:pStyle w:val="tekstost"/>
        <w:spacing w:line="288" w:lineRule="auto"/>
        <w:ind w:firstLine="539"/>
        <w:rPr>
          <w:rFonts w:ascii="Arial" w:hAnsi="Arial" w:cs="Arial"/>
        </w:rPr>
      </w:pPr>
    </w:p>
    <w:p w14:paraId="174B7CB7" w14:textId="77777777" w:rsidR="00A5655E" w:rsidRPr="00237D58" w:rsidRDefault="00A5655E" w:rsidP="006F0CB4">
      <w:pPr>
        <w:pStyle w:val="Nagwek2"/>
        <w:spacing w:before="120" w:line="288" w:lineRule="auto"/>
        <w:jc w:val="both"/>
        <w:rPr>
          <w:rFonts w:ascii="Arial" w:hAnsi="Arial" w:cs="Arial"/>
          <w:b/>
          <w:bCs/>
          <w:iCs/>
          <w:color w:val="auto"/>
          <w:sz w:val="20"/>
          <w:szCs w:val="20"/>
          <w:lang w:bidi="he-IL"/>
        </w:rPr>
      </w:pPr>
      <w:bookmarkStart w:id="11" w:name="_Toc218761834"/>
      <w:r w:rsidRPr="00237D58">
        <w:rPr>
          <w:rFonts w:ascii="Arial" w:hAnsi="Arial" w:cs="Arial"/>
          <w:b/>
          <w:bCs/>
          <w:iCs/>
          <w:color w:val="auto"/>
          <w:sz w:val="20"/>
          <w:szCs w:val="20"/>
          <w:lang w:bidi="he-IL"/>
        </w:rPr>
        <w:t>III. WYKONANIE OPRACOWAŃ PROJEKTOWYCH</w:t>
      </w:r>
      <w:bookmarkEnd w:id="11"/>
    </w:p>
    <w:p w14:paraId="45FC46C8" w14:textId="77777777" w:rsidR="00A5655E" w:rsidRPr="00237D58"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2" w:name="_Toc218761835"/>
      <w:r w:rsidRPr="00237D58">
        <w:rPr>
          <w:rFonts w:ascii="Arial" w:hAnsi="Arial" w:cs="Arial"/>
          <w:b/>
          <w:bCs/>
          <w:iCs/>
          <w:color w:val="auto"/>
          <w:sz w:val="20"/>
          <w:szCs w:val="20"/>
          <w:lang w:bidi="he-IL"/>
        </w:rPr>
        <w:t>3.1.</w:t>
      </w:r>
      <w:r w:rsidRPr="00237D58">
        <w:rPr>
          <w:rFonts w:ascii="Arial" w:hAnsi="Arial" w:cs="Arial"/>
          <w:b/>
          <w:bCs/>
          <w:iCs/>
          <w:color w:val="auto"/>
          <w:sz w:val="20"/>
          <w:szCs w:val="20"/>
          <w:lang w:bidi="he-IL"/>
        </w:rPr>
        <w:tab/>
        <w:t>Ogólne wymagania dla wykonywania opracowań projektowych</w:t>
      </w:r>
      <w:bookmarkEnd w:id="12"/>
    </w:p>
    <w:p w14:paraId="7A343960" w14:textId="7602485E" w:rsidR="00A5655E" w:rsidRPr="00237D58" w:rsidRDefault="00A5655E" w:rsidP="006F0CB4">
      <w:pPr>
        <w:pStyle w:val="tekstost"/>
        <w:spacing w:before="120" w:line="288" w:lineRule="auto"/>
        <w:rPr>
          <w:rFonts w:ascii="Arial" w:hAnsi="Arial" w:cs="Arial"/>
        </w:rPr>
      </w:pPr>
      <w:r w:rsidRPr="00237D58">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w:t>
      </w:r>
      <w:r w:rsidR="00A65644" w:rsidRPr="00237D58">
        <w:rPr>
          <w:rFonts w:ascii="Arial" w:hAnsi="Arial" w:cs="Arial"/>
        </w:rPr>
        <w:t> </w:t>
      </w:r>
      <w:r w:rsidRPr="00237D58">
        <w:rPr>
          <w:rFonts w:ascii="Arial" w:hAnsi="Arial" w:cs="Arial"/>
        </w:rPr>
        <w:t>administratorów urządzeń obcych.</w:t>
      </w:r>
    </w:p>
    <w:p w14:paraId="408A0618" w14:textId="77777777" w:rsidR="00A5655E" w:rsidRPr="00237D58" w:rsidRDefault="00A5655E" w:rsidP="006F0CB4">
      <w:pPr>
        <w:pStyle w:val="tekstost"/>
        <w:spacing w:line="288" w:lineRule="auto"/>
        <w:rPr>
          <w:rFonts w:ascii="Arial" w:hAnsi="Arial" w:cs="Arial"/>
        </w:rPr>
      </w:pPr>
      <w:r w:rsidRPr="00237D58">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0A18A80E" w14:textId="0810D57B" w:rsidR="00A5655E" w:rsidRPr="00237D58" w:rsidRDefault="00A5655E" w:rsidP="006F0CB4">
      <w:pPr>
        <w:pStyle w:val="tekstost"/>
        <w:spacing w:line="288" w:lineRule="auto"/>
        <w:rPr>
          <w:rFonts w:ascii="Arial" w:hAnsi="Arial" w:cs="Arial"/>
        </w:rPr>
      </w:pPr>
      <w:r w:rsidRPr="00237D58">
        <w:rPr>
          <w:rFonts w:ascii="Arial" w:hAnsi="Arial" w:cs="Arial"/>
        </w:rPr>
        <w:t>Wykonawca jest odpowiedzialny za stosowane metody wykonywania opracowań projektowych. Kserokopie wszelkich uzyskanych warunków, uzgodnień i opinii należy na bieżąco przekazywać Inwestorowi, w</w:t>
      </w:r>
      <w:r w:rsidR="00A65644" w:rsidRPr="00237D58">
        <w:rPr>
          <w:rFonts w:ascii="Arial" w:hAnsi="Arial" w:cs="Arial"/>
        </w:rPr>
        <w:t> </w:t>
      </w:r>
      <w:r w:rsidRPr="00237D58">
        <w:rPr>
          <w:rFonts w:ascii="Arial" w:hAnsi="Arial" w:cs="Arial"/>
        </w:rPr>
        <w:t>terminach umożliwiających ewentualne skorzystanie z trybu odwoławczego. Jednocześnie Wykonawca przekaże na bieżąco kserokopie wszystkich wystąpień.</w:t>
      </w:r>
    </w:p>
    <w:p w14:paraId="6EF3D2B0" w14:textId="77777777" w:rsidR="00A5655E" w:rsidRPr="00237D58" w:rsidRDefault="00A5655E" w:rsidP="006F0CB4">
      <w:pPr>
        <w:pStyle w:val="tekstost"/>
        <w:spacing w:line="288" w:lineRule="auto"/>
        <w:rPr>
          <w:rFonts w:ascii="Arial" w:hAnsi="Arial" w:cs="Arial"/>
        </w:rPr>
      </w:pPr>
      <w:r w:rsidRPr="00237D58">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67307A2E" w14:textId="77777777" w:rsidR="00123323" w:rsidRPr="000A4F10" w:rsidRDefault="00123323" w:rsidP="006F0CB4">
      <w:pPr>
        <w:pStyle w:val="tekstost"/>
        <w:spacing w:line="288" w:lineRule="auto"/>
        <w:rPr>
          <w:rFonts w:ascii="Arial" w:hAnsi="Arial" w:cs="Arial"/>
          <w:color w:val="EE0000"/>
        </w:rPr>
      </w:pPr>
    </w:p>
    <w:p w14:paraId="1AE68D38" w14:textId="77777777" w:rsidR="00A5655E" w:rsidRPr="00237D58"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3" w:name="_Toc218761836"/>
      <w:r w:rsidRPr="00237D58">
        <w:rPr>
          <w:rFonts w:ascii="Arial" w:hAnsi="Arial" w:cs="Arial"/>
          <w:b/>
          <w:bCs/>
          <w:iCs/>
          <w:color w:val="auto"/>
          <w:sz w:val="20"/>
          <w:szCs w:val="20"/>
          <w:lang w:bidi="he-IL"/>
        </w:rPr>
        <w:t>3.2.</w:t>
      </w:r>
      <w:r w:rsidRPr="00237D58">
        <w:rPr>
          <w:rFonts w:ascii="Arial" w:hAnsi="Arial" w:cs="Arial"/>
          <w:b/>
          <w:bCs/>
          <w:iCs/>
          <w:color w:val="auto"/>
          <w:sz w:val="20"/>
          <w:szCs w:val="20"/>
          <w:lang w:bidi="he-IL"/>
        </w:rPr>
        <w:tab/>
        <w:t>Materiały niezbędne do zgłoszenia</w:t>
      </w:r>
      <w:bookmarkEnd w:id="13"/>
    </w:p>
    <w:p w14:paraId="19C46ABF" w14:textId="77777777" w:rsidR="00A5655E" w:rsidRPr="00237D58" w:rsidRDefault="00A5655E" w:rsidP="006F0CB4">
      <w:pPr>
        <w:pStyle w:val="tekstost"/>
        <w:spacing w:before="120" w:line="288" w:lineRule="auto"/>
        <w:rPr>
          <w:rFonts w:ascii="Arial" w:hAnsi="Arial" w:cs="Arial"/>
        </w:rPr>
      </w:pPr>
      <w:r w:rsidRPr="00237D58">
        <w:rPr>
          <w:rFonts w:ascii="Arial" w:hAnsi="Arial" w:cs="Arial"/>
        </w:rPr>
        <w:t>W skład materiałów niezbędnych do zgłoszenia robót budowlanych wchodzą:</w:t>
      </w:r>
    </w:p>
    <w:p w14:paraId="1F3FED37"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wniosku na zgłoszenie robót nie wymagających pozwolenia na budowę </w:t>
      </w:r>
    </w:p>
    <w:p w14:paraId="727C29EC" w14:textId="3EADC27C"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uzyskania opinii, uzgodnień i pozwoleń wymaganych przepisami szczególnymi oraz inne materiały projektowe, w tym m.in.: projekt stałej </w:t>
      </w:r>
      <w:r w:rsidR="00237D58" w:rsidRPr="00237D58">
        <w:rPr>
          <w:rFonts w:ascii="Arial" w:hAnsi="Arial" w:cs="Arial"/>
        </w:rPr>
        <w:t xml:space="preserve">i tymczasowej </w:t>
      </w:r>
      <w:r w:rsidRPr="00237D58">
        <w:rPr>
          <w:rFonts w:ascii="Arial" w:hAnsi="Arial" w:cs="Arial"/>
        </w:rPr>
        <w:t xml:space="preserve">organizacji ruchu </w:t>
      </w:r>
    </w:p>
    <w:p w14:paraId="206145DC"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mapa sytuacyjno - wysokościowa</w:t>
      </w:r>
    </w:p>
    <w:p w14:paraId="4EC1DDF7"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dokumentacja geodezyjna i kartograficzna, oraz formalno-prawna związana z czasowym korzystaniem z nieruchomości</w:t>
      </w:r>
    </w:p>
    <w:p w14:paraId="7E6D2CC9"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analiza ekonomiczna.</w:t>
      </w:r>
    </w:p>
    <w:p w14:paraId="074EF68A" w14:textId="7A4BD01A" w:rsidR="00237D58" w:rsidRPr="000A4F10" w:rsidRDefault="00A5655E" w:rsidP="006F0CB4">
      <w:pPr>
        <w:pStyle w:val="tekstost"/>
        <w:tabs>
          <w:tab w:val="left" w:pos="284"/>
        </w:tabs>
        <w:spacing w:line="288" w:lineRule="auto"/>
        <w:rPr>
          <w:rFonts w:ascii="Arial" w:hAnsi="Arial" w:cs="Arial"/>
          <w:i/>
          <w:color w:val="EE0000"/>
        </w:rPr>
      </w:pPr>
      <w:r w:rsidRPr="00237D58">
        <w:rPr>
          <w:rFonts w:ascii="Arial" w:hAnsi="Arial" w:cs="Arial"/>
          <w:i/>
        </w:rPr>
        <w:t xml:space="preserve">Wykonawca przewidzi potencjalną konieczność opracowania kompletu materiałów w tym operatu  wodnoprawnego w celu uzyskania decyzji wodnoprawnej oraz potencjalną konieczność opracowania Projektu Budowlanego w celu uzyskania Decyzji </w:t>
      </w:r>
      <w:r w:rsidR="008602AC">
        <w:rPr>
          <w:rFonts w:ascii="Arial" w:hAnsi="Arial" w:cs="Arial"/>
          <w:i/>
        </w:rPr>
        <w:t xml:space="preserve"> </w:t>
      </w:r>
      <w:r w:rsidRPr="00237D58">
        <w:rPr>
          <w:rFonts w:ascii="Arial" w:hAnsi="Arial" w:cs="Arial"/>
          <w:i/>
        </w:rPr>
        <w:t>lenia na budowę dla zadania pn. „Remont” – w</w:t>
      </w:r>
      <w:r w:rsidR="00A65644" w:rsidRPr="00237D58">
        <w:rPr>
          <w:rFonts w:ascii="Arial" w:hAnsi="Arial" w:cs="Arial"/>
          <w:i/>
        </w:rPr>
        <w:t> </w:t>
      </w:r>
      <w:r w:rsidRPr="00237D58">
        <w:rPr>
          <w:rFonts w:ascii="Arial" w:hAnsi="Arial" w:cs="Arial"/>
          <w:i/>
        </w:rPr>
        <w:t>przypadku gdyby organ do którego składany będzie wniosek narzucił taką konieczność w myśl art. 30 ust. 7. Ustawy z dnia 7 lipca 1994r. Prawo Budowlane</w:t>
      </w:r>
      <w:r w:rsidRPr="00237D58">
        <w:rPr>
          <w:rFonts w:ascii="Arial" w:hAnsi="Arial" w:cs="Arial"/>
          <w:iCs/>
        </w:rPr>
        <w:t xml:space="preserve">. </w:t>
      </w:r>
      <w:r w:rsidR="00237D58" w:rsidRPr="00237D58">
        <w:rPr>
          <w:rFonts w:ascii="Arial" w:hAnsi="Arial" w:cs="Arial"/>
          <w:i/>
        </w:rPr>
        <w:t>Ponadto w przypadku nałożenia przez organ konieczności uzyskania od Regionalnego Dyrektora Ochrony Środowiska i Wód Polskich opinii co do konieczności prowadzenie robót w rejonie rzeki Breń i obszaru bezpośredniego zagrożenia powodzią, Wykonawca przewidzi w cenie ewentualną konieczność sporządzenia stosownych dokumentów, w tym m. in. karty informacyjnej przedsięwzięcia.</w:t>
      </w:r>
    </w:p>
    <w:p w14:paraId="61E5CD22" w14:textId="77777777" w:rsidR="00123323" w:rsidRPr="000A4F10" w:rsidRDefault="00123323" w:rsidP="006F0CB4">
      <w:pPr>
        <w:pStyle w:val="tekstost"/>
        <w:tabs>
          <w:tab w:val="left" w:pos="284"/>
        </w:tabs>
        <w:spacing w:line="288" w:lineRule="auto"/>
        <w:rPr>
          <w:rFonts w:ascii="Arial" w:hAnsi="Arial" w:cs="Arial"/>
          <w:iCs/>
          <w:color w:val="EE0000"/>
        </w:rPr>
      </w:pPr>
    </w:p>
    <w:p w14:paraId="10C3F483" w14:textId="77777777" w:rsidR="00A5655E" w:rsidRPr="00237D58"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4" w:name="_Toc218761837"/>
      <w:r w:rsidRPr="00237D58">
        <w:rPr>
          <w:rFonts w:ascii="Arial" w:hAnsi="Arial" w:cs="Arial"/>
          <w:b/>
          <w:bCs/>
          <w:iCs/>
          <w:color w:val="auto"/>
          <w:sz w:val="20"/>
          <w:szCs w:val="20"/>
          <w:lang w:bidi="he-IL"/>
        </w:rPr>
        <w:t>3.3.</w:t>
      </w:r>
      <w:r w:rsidRPr="00237D58">
        <w:rPr>
          <w:rFonts w:ascii="Arial" w:hAnsi="Arial" w:cs="Arial"/>
          <w:b/>
          <w:bCs/>
          <w:iCs/>
          <w:color w:val="auto"/>
          <w:sz w:val="20"/>
          <w:szCs w:val="20"/>
          <w:lang w:bidi="he-IL"/>
        </w:rPr>
        <w:tab/>
        <w:t>Wymagania do opracowań szczegółowych</w:t>
      </w:r>
      <w:bookmarkEnd w:id="14"/>
    </w:p>
    <w:p w14:paraId="4887ED27" w14:textId="77777777" w:rsidR="00A5655E" w:rsidRPr="00237D58" w:rsidRDefault="00A5655E" w:rsidP="006F0CB4">
      <w:pPr>
        <w:pStyle w:val="tekstost"/>
        <w:spacing w:before="120" w:line="288" w:lineRule="auto"/>
        <w:rPr>
          <w:rFonts w:ascii="Arial" w:hAnsi="Arial" w:cs="Arial"/>
        </w:rPr>
      </w:pPr>
      <w:r w:rsidRPr="00237D58">
        <w:rPr>
          <w:rFonts w:ascii="Arial" w:hAnsi="Arial" w:cs="Arial"/>
        </w:rPr>
        <w:t>Projekt remontu – jest to opracowanie projektowe o charakterze szczegółowym, które ma służyć:</w:t>
      </w:r>
    </w:p>
    <w:p w14:paraId="21A1C76A"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ostatecznemu uściśleniu wszystkich elementów planowanego zadania remontowego</w:t>
      </w:r>
    </w:p>
    <w:p w14:paraId="566BE39B"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lastRenderedPageBreak/>
        <w:t>uzyskaniu zgody właściwego organu na wykonanie robót remontowych</w:t>
      </w:r>
    </w:p>
    <w:p w14:paraId="040790B2" w14:textId="44AF9A4C"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przygotowaniu projektów </w:t>
      </w:r>
      <w:r w:rsidR="00934B75">
        <w:rPr>
          <w:rFonts w:ascii="Arial" w:hAnsi="Arial" w:cs="Arial"/>
        </w:rPr>
        <w:t>wykonawczych</w:t>
      </w:r>
    </w:p>
    <w:p w14:paraId="3146B8E8"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opracowaniu analizy ekonomicznej.</w:t>
      </w:r>
    </w:p>
    <w:p w14:paraId="069748EA" w14:textId="610F4B4B" w:rsidR="00934B75" w:rsidRDefault="00A5655E" w:rsidP="006F0CB4">
      <w:pPr>
        <w:pStyle w:val="tekstost"/>
        <w:spacing w:line="288" w:lineRule="auto"/>
        <w:rPr>
          <w:rFonts w:ascii="Arial" w:hAnsi="Arial" w:cs="Arial"/>
        </w:rPr>
      </w:pPr>
      <w:r w:rsidRPr="00237D58">
        <w:rPr>
          <w:rFonts w:ascii="Arial" w:hAnsi="Arial" w:cs="Arial"/>
        </w:rPr>
        <w:t xml:space="preserve">Projekt </w:t>
      </w:r>
      <w:r w:rsidR="0095390B">
        <w:rPr>
          <w:rFonts w:ascii="Arial" w:hAnsi="Arial" w:cs="Arial"/>
        </w:rPr>
        <w:t>wykonawczy</w:t>
      </w:r>
      <w:r w:rsidRPr="00237D58">
        <w:rPr>
          <w:rFonts w:ascii="Arial" w:hAnsi="Arial" w:cs="Arial"/>
        </w:rPr>
        <w:t xml:space="preserve"> (</w:t>
      </w:r>
      <w:r w:rsidR="0095390B">
        <w:rPr>
          <w:rFonts w:ascii="Arial" w:hAnsi="Arial" w:cs="Arial"/>
        </w:rPr>
        <w:t>PW</w:t>
      </w:r>
      <w:r w:rsidRPr="00237D58">
        <w:rPr>
          <w:rFonts w:ascii="Arial" w:hAnsi="Arial" w:cs="Arial"/>
        </w:rPr>
        <w:t xml:space="preserve">) </w:t>
      </w:r>
      <w:r w:rsidR="00934B75" w:rsidRPr="00934B75">
        <w:rPr>
          <w:rFonts w:ascii="Arial" w:hAnsi="Arial" w:cs="Arial"/>
        </w:rPr>
        <w:t>stanowi uzupełnienie i uszczegółowienie projektu budowlanego w zakresie i</w:t>
      </w:r>
      <w:r w:rsidR="00934B75">
        <w:rPr>
          <w:rFonts w:ascii="Arial" w:hAnsi="Arial" w:cs="Arial"/>
        </w:rPr>
        <w:t> </w:t>
      </w:r>
      <w:r w:rsidR="00934B75" w:rsidRPr="00934B75">
        <w:rPr>
          <w:rFonts w:ascii="Arial" w:hAnsi="Arial" w:cs="Arial"/>
        </w:rPr>
        <w:t>stopniu dokładności niezbędnych do sporządzenia przedmiaru robót, kosztorysu inwestorskiego, przygotowania oferty przez wykonawcę i realizacji robót budowlanych</w:t>
      </w:r>
      <w:r w:rsidR="00934B75">
        <w:rPr>
          <w:rFonts w:ascii="Arial" w:hAnsi="Arial" w:cs="Arial"/>
        </w:rPr>
        <w:t>.</w:t>
      </w:r>
    </w:p>
    <w:p w14:paraId="2A0505C0" w14:textId="77777777" w:rsidR="00934B75" w:rsidRDefault="00934B75" w:rsidP="006F0CB4">
      <w:pPr>
        <w:pStyle w:val="tekstost"/>
        <w:spacing w:line="288" w:lineRule="auto"/>
        <w:rPr>
          <w:rFonts w:ascii="Arial" w:hAnsi="Arial" w:cs="Arial"/>
        </w:rPr>
      </w:pPr>
    </w:p>
    <w:p w14:paraId="65B77407" w14:textId="77777777" w:rsidR="00A5655E" w:rsidRPr="00237D58"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5" w:name="_Toc218761838"/>
      <w:r w:rsidRPr="00237D58">
        <w:rPr>
          <w:rFonts w:ascii="Arial" w:hAnsi="Arial" w:cs="Arial"/>
          <w:b/>
          <w:bCs/>
          <w:iCs/>
          <w:color w:val="auto"/>
          <w:sz w:val="20"/>
          <w:szCs w:val="20"/>
          <w:lang w:bidi="he-IL"/>
        </w:rPr>
        <w:t>3.4.</w:t>
      </w:r>
      <w:r w:rsidRPr="00237D58">
        <w:rPr>
          <w:rFonts w:ascii="Arial" w:hAnsi="Arial" w:cs="Arial"/>
          <w:b/>
          <w:bCs/>
          <w:iCs/>
          <w:color w:val="auto"/>
          <w:sz w:val="20"/>
          <w:szCs w:val="20"/>
          <w:lang w:bidi="he-IL"/>
        </w:rPr>
        <w:tab/>
        <w:t>Harmonogram prac projektowych</w:t>
      </w:r>
      <w:bookmarkEnd w:id="15"/>
    </w:p>
    <w:p w14:paraId="52C0F820" w14:textId="77777777" w:rsidR="00E808A6" w:rsidRPr="00237D58" w:rsidRDefault="00E808A6" w:rsidP="006F0CB4">
      <w:pPr>
        <w:pStyle w:val="tekstost"/>
        <w:spacing w:before="120" w:line="288" w:lineRule="auto"/>
        <w:rPr>
          <w:rFonts w:ascii="Arial" w:hAnsi="Arial" w:cs="Arial"/>
        </w:rPr>
      </w:pPr>
      <w:r w:rsidRPr="00237D58">
        <w:rPr>
          <w:rFonts w:ascii="Arial" w:hAnsi="Arial" w:cs="Arial"/>
        </w:rPr>
        <w:t>Harmonogram należy sporządzić zgodnie z warunkami zawartymi w Umowie.</w:t>
      </w:r>
    </w:p>
    <w:p w14:paraId="4720BB03" w14:textId="1EFFB49F" w:rsidR="00A5655E" w:rsidRPr="00237D58" w:rsidRDefault="00A5655E" w:rsidP="006F0CB4">
      <w:pPr>
        <w:pStyle w:val="tekstost"/>
        <w:spacing w:before="120" w:line="288" w:lineRule="auto"/>
        <w:rPr>
          <w:rFonts w:ascii="Arial" w:hAnsi="Arial" w:cs="Arial"/>
        </w:rPr>
      </w:pPr>
      <w:r w:rsidRPr="00237D58">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4DB34452"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notatki i protokoły z narad (w tym z Rad Projektu, czy Rad Budowy)</w:t>
      </w:r>
    </w:p>
    <w:p w14:paraId="7150DCA5"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korespondencję pomiędzy Inwestorem a Wykonawcą</w:t>
      </w:r>
    </w:p>
    <w:p w14:paraId="462DA47F"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uzyskane dla dokumentacji projektowej wszelkie: oceny, opinie, protokoły sprawdzeń, raporty z audytów, raporty z kontroli wraz z ich analizą dokonaną przez Wykonawcę.</w:t>
      </w:r>
    </w:p>
    <w:p w14:paraId="600C6E08" w14:textId="77777777" w:rsidR="00A5655E" w:rsidRPr="00237D58" w:rsidRDefault="00A5655E" w:rsidP="006F0CB4">
      <w:pPr>
        <w:pStyle w:val="tekstost"/>
        <w:spacing w:line="288" w:lineRule="auto"/>
        <w:rPr>
          <w:rFonts w:ascii="Arial" w:hAnsi="Arial" w:cs="Arial"/>
        </w:rPr>
      </w:pPr>
      <w:r w:rsidRPr="00237D58">
        <w:rPr>
          <w:rFonts w:ascii="Arial" w:hAnsi="Arial" w:cs="Arial"/>
        </w:rPr>
        <w:t>Dokumenty projektu będą przechowywane u Wykonawcy w miejscu odpowiednio zabezpieczonym. Wszelkie dokumenty projektu będą zawsze dostępne do wglądu dla Inwestora na jego życzenie.</w:t>
      </w:r>
    </w:p>
    <w:p w14:paraId="57E61733" w14:textId="77777777" w:rsidR="00A5655E" w:rsidRPr="00237D58" w:rsidRDefault="00A5655E" w:rsidP="006F0CB4">
      <w:pPr>
        <w:pStyle w:val="tekstost"/>
        <w:spacing w:before="120" w:line="288" w:lineRule="auto"/>
        <w:rPr>
          <w:rFonts w:ascii="Arial" w:hAnsi="Arial" w:cs="Arial"/>
        </w:rPr>
      </w:pPr>
      <w:r w:rsidRPr="00237D58">
        <w:rPr>
          <w:rFonts w:ascii="Arial" w:hAnsi="Arial" w:cs="Arial"/>
        </w:rPr>
        <w:t>Wykonawca sporządzi opracowania projektowe w formie papierowej oraz elektronicznej w terminach wymienionych w harmonogramie, w następującej ilości egzemplarzy:</w:t>
      </w:r>
    </w:p>
    <w:p w14:paraId="3114E7C1" w14:textId="77777777"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mapa sytuacyjno – wysokościowa – 1 egz. zaklauzulowany dla Inwestora + egzemplarze dla potrzeb projektowania</w:t>
      </w:r>
    </w:p>
    <w:p w14:paraId="0A0BA3FE" w14:textId="0EA68A41"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dokumentacja geodezyjna i kartograficzna związana z czasowym korzystaniem z nieruchomości – 1</w:t>
      </w:r>
      <w:r w:rsidR="00A65644" w:rsidRPr="00237D58">
        <w:rPr>
          <w:rFonts w:ascii="Arial" w:hAnsi="Arial" w:cs="Arial"/>
        </w:rPr>
        <w:t> </w:t>
      </w:r>
      <w:r w:rsidRPr="00237D58">
        <w:rPr>
          <w:rFonts w:ascii="Arial" w:hAnsi="Arial" w:cs="Arial"/>
        </w:rPr>
        <w:t>egz. dla Inwestora + egzemplarze dla potrzeb projektowania</w:t>
      </w:r>
    </w:p>
    <w:p w14:paraId="7B9F08AF" w14:textId="77777777"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materiały projektowe do uzyskania opinii, uzgodnień i pozwoleń wymaganych przepisami szczególnymi – 1egz. dla Inwestora + egzemplarze do uzgodnień</w:t>
      </w:r>
    </w:p>
    <w:p w14:paraId="1F1D115F" w14:textId="690289E2"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 xml:space="preserve">projekt </w:t>
      </w:r>
      <w:r w:rsidR="0095390B">
        <w:rPr>
          <w:rFonts w:ascii="Arial" w:hAnsi="Arial" w:cs="Arial"/>
        </w:rPr>
        <w:t>wykonawczy</w:t>
      </w:r>
      <w:r w:rsidRPr="00237D58">
        <w:rPr>
          <w:rFonts w:ascii="Arial" w:hAnsi="Arial" w:cs="Arial"/>
        </w:rPr>
        <w:t xml:space="preserve"> – 1 egz. dla Inwestora + egzemplarze dla potrzeb realizacyjnych</w:t>
      </w:r>
    </w:p>
    <w:p w14:paraId="39301D4A" w14:textId="77777777"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szczegółowe specyfikacje techniczne – 1 egz. dla Inwestora + egzemplarze dla potrzeb realizacyjnych</w:t>
      </w:r>
    </w:p>
    <w:p w14:paraId="05E06712" w14:textId="77777777" w:rsidR="00A5655E" w:rsidRPr="00237D58" w:rsidRDefault="00A5655E" w:rsidP="006F0CB4">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projekt stałej organizacji ruchu i na czas remontu – 1 egz. dla Inwestora + egzemplarze dla potrzeb realizacyjnych</w:t>
      </w:r>
    </w:p>
    <w:p w14:paraId="0CDEC016" w14:textId="6E0D67A4" w:rsidR="00A5655E" w:rsidRPr="00237D58" w:rsidRDefault="00A5655E" w:rsidP="006F0CB4">
      <w:pPr>
        <w:pStyle w:val="tekstost"/>
        <w:spacing w:line="288" w:lineRule="auto"/>
        <w:rPr>
          <w:rFonts w:ascii="Arial" w:hAnsi="Arial" w:cs="Arial"/>
          <w:i/>
        </w:rPr>
      </w:pPr>
      <w:r w:rsidRPr="00237D58">
        <w:rPr>
          <w:rFonts w:ascii="Arial" w:hAnsi="Arial" w:cs="Arial"/>
          <w:i/>
        </w:rPr>
        <w:t xml:space="preserve">W przypadku  konieczności opracowania kompletu materiałów w tym operatu  wodnoprawnego w celu uzyskania decyzji wodnoprawnej </w:t>
      </w:r>
      <w:r w:rsidR="00C14F75" w:rsidRPr="00237D58">
        <w:rPr>
          <w:rFonts w:ascii="Arial" w:hAnsi="Arial" w:cs="Arial"/>
          <w:i/>
        </w:rPr>
        <w:t>–</w:t>
      </w:r>
      <w:r w:rsidRPr="00237D58">
        <w:rPr>
          <w:rFonts w:ascii="Arial" w:hAnsi="Arial" w:cs="Arial"/>
          <w:i/>
        </w:rPr>
        <w:t xml:space="preserve"> 1</w:t>
      </w:r>
      <w:r w:rsidR="00C14F75" w:rsidRPr="00237D58">
        <w:rPr>
          <w:rFonts w:ascii="Arial" w:hAnsi="Arial" w:cs="Arial"/>
          <w:i/>
        </w:rPr>
        <w:t xml:space="preserve"> </w:t>
      </w:r>
      <w:r w:rsidRPr="00237D58">
        <w:rPr>
          <w:rFonts w:ascii="Arial" w:hAnsi="Arial" w:cs="Arial"/>
          <w:i/>
        </w:rPr>
        <w:t>egz. dla Inwestora + egzemplarze dla potrzeb realizacyjnych</w:t>
      </w:r>
    </w:p>
    <w:p w14:paraId="587BB55A" w14:textId="3DF24AD2" w:rsidR="00A5655E" w:rsidRPr="00237D58" w:rsidRDefault="00A5655E" w:rsidP="006F0CB4">
      <w:pPr>
        <w:pStyle w:val="tekstost"/>
        <w:spacing w:line="288" w:lineRule="auto"/>
        <w:rPr>
          <w:rFonts w:ascii="Arial" w:hAnsi="Arial" w:cs="Arial"/>
          <w:i/>
        </w:rPr>
      </w:pPr>
      <w:r w:rsidRPr="00237D58">
        <w:rPr>
          <w:rFonts w:ascii="Arial" w:hAnsi="Arial" w:cs="Arial"/>
          <w:i/>
        </w:rPr>
        <w:t>W przypadku  konieczności opracowania Projektu Budowlanego w celu uzyskania Decyzji pozwolenia na</w:t>
      </w:r>
      <w:r w:rsidR="00A65644" w:rsidRPr="00237D58">
        <w:rPr>
          <w:rFonts w:ascii="Arial" w:hAnsi="Arial" w:cs="Arial"/>
          <w:i/>
        </w:rPr>
        <w:t> </w:t>
      </w:r>
      <w:r w:rsidRPr="00237D58">
        <w:rPr>
          <w:rFonts w:ascii="Arial" w:hAnsi="Arial" w:cs="Arial"/>
          <w:i/>
        </w:rPr>
        <w:t>budowę dla zadania pn. „Remont” – gdyby organ do którego składany będzie wniosek narzucił taką konieczność w myśl art. 30 ust. 7. Ustawy z dnia 7 lipca 1994r. Prawo Budowlane.  – 2  egz. dla Inwestora + egzemplarze dla potrzeb realizacyjnych</w:t>
      </w:r>
    </w:p>
    <w:p w14:paraId="1CE921BA" w14:textId="5A0798BA" w:rsidR="00A5655E" w:rsidRPr="00237D58" w:rsidRDefault="00237D58" w:rsidP="006F0CB4">
      <w:pPr>
        <w:pStyle w:val="tekstost"/>
        <w:spacing w:line="288" w:lineRule="auto"/>
        <w:rPr>
          <w:rFonts w:ascii="Arial" w:hAnsi="Arial" w:cs="Arial"/>
          <w:i/>
        </w:rPr>
      </w:pPr>
      <w:r w:rsidRPr="00237D58">
        <w:rPr>
          <w:rFonts w:ascii="Arial" w:hAnsi="Arial" w:cs="Arial"/>
          <w:i/>
        </w:rPr>
        <w:t xml:space="preserve">Ponadto w przypadku nałożenia przez organ konieczności uzyskania od Regionalnego Dyrektora Ochrony Środowiska i Wód Polskich opinii co do konieczności prowadzenie robót w rejonie rzeki Breń i obszaru bezpośredniego zagrożenia powodzią, Wykonawca przewidzi w cenie ewentualną konieczność sporządzenia stosownych dokumentów, w tym m. in. karty informacyjnej przedsięwzięcia </w:t>
      </w:r>
      <w:r w:rsidR="00A5655E" w:rsidRPr="00237D58">
        <w:rPr>
          <w:rFonts w:ascii="Arial" w:hAnsi="Arial" w:cs="Arial"/>
          <w:i/>
        </w:rPr>
        <w:t xml:space="preserve">– 2 egz. dla Inwestora + egzemplarze dla potrzeb realizacyjnych. </w:t>
      </w:r>
    </w:p>
    <w:p w14:paraId="36BFA2DB" w14:textId="77777777" w:rsidR="00A5655E" w:rsidRPr="00237D58" w:rsidRDefault="00A5655E" w:rsidP="006F0CB4">
      <w:pPr>
        <w:pStyle w:val="tekstost"/>
        <w:spacing w:before="120" w:line="288" w:lineRule="auto"/>
        <w:rPr>
          <w:rFonts w:ascii="Arial" w:hAnsi="Arial" w:cs="Arial"/>
        </w:rPr>
      </w:pPr>
      <w:r w:rsidRPr="00237D58">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70D76D91" w14:textId="488FCDAF"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projekt </w:t>
      </w:r>
      <w:r w:rsidR="0095390B">
        <w:rPr>
          <w:rFonts w:ascii="Arial" w:hAnsi="Arial" w:cs="Arial"/>
        </w:rPr>
        <w:t>wykonawczy</w:t>
      </w:r>
      <w:r w:rsidRPr="00237D58">
        <w:rPr>
          <w:rFonts w:ascii="Arial" w:hAnsi="Arial" w:cs="Arial"/>
        </w:rPr>
        <w:t xml:space="preserve"> – kompletny</w:t>
      </w:r>
    </w:p>
    <w:p w14:paraId="139354DB"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dokumentację ekonomiczną – format danych kompatybilny z MS Excel,</w:t>
      </w:r>
    </w:p>
    <w:p w14:paraId="162B0EBB"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mapę sytuacyjno – wysokościową</w:t>
      </w:r>
    </w:p>
    <w:p w14:paraId="0CE0E61E"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materiały projektowe do uzyskania opinii, uzgodnień i pozwoleń wymaganych przepisami szczególnymi.</w:t>
      </w:r>
    </w:p>
    <w:p w14:paraId="2AE8B9A2"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i/>
        </w:rPr>
      </w:pPr>
      <w:r w:rsidRPr="00237D58">
        <w:rPr>
          <w:rFonts w:ascii="Arial" w:hAnsi="Arial" w:cs="Arial"/>
          <w:i/>
        </w:rPr>
        <w:t>W przypadku konieczności projekt budowlany – kompletny.</w:t>
      </w:r>
    </w:p>
    <w:p w14:paraId="3D264030" w14:textId="77777777" w:rsidR="00A5655E" w:rsidRPr="00237D58" w:rsidRDefault="00A5655E" w:rsidP="006F0CB4">
      <w:pPr>
        <w:pStyle w:val="tekstost"/>
        <w:spacing w:line="288" w:lineRule="auto"/>
        <w:rPr>
          <w:rFonts w:ascii="Arial" w:hAnsi="Arial" w:cs="Arial"/>
        </w:rPr>
      </w:pPr>
      <w:r w:rsidRPr="00237D58">
        <w:rPr>
          <w:rFonts w:ascii="Arial" w:hAnsi="Arial" w:cs="Arial"/>
        </w:rPr>
        <w:lastRenderedPageBreak/>
        <w:t>Opracowania prawne i wszystkie projekty, w tym branżowe należy wycenić ryczałtowo i sporządzić tabelę zwierającą ich wykaz, który powinien zawierać:</w:t>
      </w:r>
    </w:p>
    <w:p w14:paraId="7F793E16"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liczbę porządkową</w:t>
      </w:r>
    </w:p>
    <w:p w14:paraId="694FCB39"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tytuł opracowania lub nazwę projektu </w:t>
      </w:r>
    </w:p>
    <w:p w14:paraId="35344604"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informację czy opracowanie jest aktualizowane czy nowe</w:t>
      </w:r>
    </w:p>
    <w:p w14:paraId="316EC80B"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ilość wykonywanych egzemplarzy</w:t>
      </w:r>
    </w:p>
    <w:p w14:paraId="01FD1781" w14:textId="77777777" w:rsidR="00A5655E" w:rsidRPr="00237D58" w:rsidRDefault="00A5655E" w:rsidP="006F0CB4">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koszt dla poszczególnych pozycji wykazu.</w:t>
      </w:r>
    </w:p>
    <w:p w14:paraId="657B6A9B" w14:textId="77777777" w:rsidR="00A5655E" w:rsidRPr="00237D58" w:rsidRDefault="00A5655E" w:rsidP="006F0CB4">
      <w:pPr>
        <w:pStyle w:val="tekstost"/>
        <w:spacing w:before="120" w:line="288" w:lineRule="auto"/>
        <w:rPr>
          <w:rFonts w:ascii="Arial" w:hAnsi="Arial" w:cs="Arial"/>
        </w:rPr>
      </w:pPr>
      <w:r w:rsidRPr="00237D58">
        <w:rPr>
          <w:rFonts w:ascii="Arial" w:hAnsi="Arial" w:cs="Arial"/>
        </w:rPr>
        <w:t xml:space="preserve">Należy także wykonać zbiorcze zestawienie kosztów dla całego zadania. </w:t>
      </w:r>
    </w:p>
    <w:p w14:paraId="6DAE266D" w14:textId="77777777" w:rsidR="00123323" w:rsidRPr="000A4F10" w:rsidRDefault="00123323" w:rsidP="006F0CB4">
      <w:pPr>
        <w:pStyle w:val="tekstost"/>
        <w:spacing w:before="120" w:line="288" w:lineRule="auto"/>
        <w:rPr>
          <w:rFonts w:ascii="Arial" w:hAnsi="Arial" w:cs="Arial"/>
          <w:color w:val="EE0000"/>
        </w:rPr>
      </w:pPr>
    </w:p>
    <w:p w14:paraId="2AE155AC" w14:textId="1B9DF0FE" w:rsidR="00123323" w:rsidRPr="00237D58" w:rsidRDefault="00123323" w:rsidP="006F0CB4">
      <w:pPr>
        <w:pStyle w:val="tekstost"/>
        <w:spacing w:before="120" w:line="288" w:lineRule="auto"/>
        <w:rPr>
          <w:rFonts w:ascii="Arial" w:eastAsiaTheme="majorEastAsia" w:hAnsi="Arial" w:cs="Arial"/>
          <w:b/>
          <w:bCs/>
          <w:iCs/>
          <w:lang w:bidi="he-IL"/>
        </w:rPr>
      </w:pPr>
      <w:r w:rsidRPr="00237D58">
        <w:rPr>
          <w:rFonts w:ascii="Arial" w:eastAsiaTheme="majorEastAsia" w:hAnsi="Arial" w:cs="Arial"/>
          <w:b/>
          <w:bCs/>
          <w:iCs/>
          <w:lang w:bidi="he-IL"/>
        </w:rPr>
        <w:t>3.5. Dostępność cyfrowa</w:t>
      </w:r>
    </w:p>
    <w:p w14:paraId="7702DD68" w14:textId="5FFA5D98" w:rsidR="00123323" w:rsidRPr="00237D58" w:rsidRDefault="00123323" w:rsidP="00123323">
      <w:pPr>
        <w:pStyle w:val="tekstost"/>
        <w:spacing w:before="120" w:line="288" w:lineRule="auto"/>
        <w:rPr>
          <w:rFonts w:ascii="Arial" w:hAnsi="Arial" w:cs="Arial"/>
        </w:rPr>
      </w:pPr>
      <w:r w:rsidRPr="00237D58">
        <w:rPr>
          <w:rFonts w:ascii="Arial" w:hAnsi="Arial" w:cs="Arial"/>
        </w:rPr>
        <w:t xml:space="preserve">Przedmiot zamówienia </w:t>
      </w:r>
      <w:r w:rsidR="00456887" w:rsidRPr="00237D58">
        <w:rPr>
          <w:rFonts w:ascii="Arial" w:hAnsi="Arial" w:cs="Arial"/>
        </w:rPr>
        <w:t>w zakresie dokumentacji projektowej może zostać</w:t>
      </w:r>
      <w:r w:rsidRPr="00237D58">
        <w:rPr>
          <w:rFonts w:ascii="Arial" w:hAnsi="Arial" w:cs="Arial"/>
        </w:rPr>
        <w:t xml:space="preserve"> wykorzystany jako część Specyfikacji Warunków zamówienia na roboty budowlane w rozumieniu ustawy Prawo zamówień publicznych. </w:t>
      </w:r>
    </w:p>
    <w:p w14:paraId="43F4E25B" w14:textId="77777777" w:rsidR="00123323" w:rsidRPr="00237D58" w:rsidRDefault="00123323" w:rsidP="00123323">
      <w:pPr>
        <w:pStyle w:val="tekstost"/>
        <w:spacing w:before="120" w:line="288" w:lineRule="auto"/>
        <w:rPr>
          <w:rFonts w:ascii="Arial" w:hAnsi="Arial" w:cs="Arial"/>
        </w:rPr>
      </w:pPr>
      <w:r w:rsidRPr="00237D58">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249C9567" w14:textId="77777777" w:rsidR="00123323" w:rsidRPr="00237D58" w:rsidRDefault="00123323" w:rsidP="00123323">
      <w:pPr>
        <w:pStyle w:val="tekstost"/>
        <w:spacing w:before="120" w:line="288" w:lineRule="auto"/>
        <w:rPr>
          <w:rFonts w:ascii="Arial" w:hAnsi="Arial" w:cs="Arial"/>
        </w:rPr>
      </w:pPr>
      <w:r w:rsidRPr="00237D58">
        <w:rPr>
          <w:rFonts w:ascii="Arial" w:hAnsi="Arial" w:cs="Arial"/>
        </w:rPr>
        <w:t>Przedmiot zamówienia zostanie wykonany zgodnie z wymaganiami, które wynikają z:</w:t>
      </w:r>
    </w:p>
    <w:p w14:paraId="261C49D1" w14:textId="491665C7" w:rsidR="00123323" w:rsidRPr="00237D58" w:rsidRDefault="00123323" w:rsidP="00237D58">
      <w:pPr>
        <w:pStyle w:val="tekstost"/>
        <w:numPr>
          <w:ilvl w:val="0"/>
          <w:numId w:val="42"/>
        </w:numPr>
        <w:spacing w:before="120" w:line="288" w:lineRule="auto"/>
        <w:rPr>
          <w:rFonts w:ascii="Arial" w:hAnsi="Arial" w:cs="Arial"/>
        </w:rPr>
      </w:pPr>
      <w:r w:rsidRPr="00237D58">
        <w:rPr>
          <w:rFonts w:ascii="Arial" w:hAnsi="Arial" w:cs="Arial"/>
        </w:rPr>
        <w:t xml:space="preserve">ustawy z dnia 4 kwietnia 2019 r. o dostępności cyfrowej stron internetowych i aplikacji mobilnych podmiotów publicznych (Dz.U. z </w:t>
      </w:r>
      <w:r w:rsidR="008143D9">
        <w:rPr>
          <w:rFonts w:ascii="Arial" w:hAnsi="Arial" w:cs="Arial"/>
        </w:rPr>
        <w:t>2023</w:t>
      </w:r>
      <w:r w:rsidRPr="00237D58">
        <w:rPr>
          <w:rFonts w:ascii="Arial" w:hAnsi="Arial" w:cs="Arial"/>
        </w:rPr>
        <w:t xml:space="preserve"> r. poz. </w:t>
      </w:r>
      <w:r w:rsidR="008143D9">
        <w:rPr>
          <w:rFonts w:ascii="Arial" w:hAnsi="Arial" w:cs="Arial"/>
        </w:rPr>
        <w:t>1440</w:t>
      </w:r>
      <w:r w:rsidRPr="00237D58">
        <w:rPr>
          <w:rFonts w:ascii="Arial" w:hAnsi="Arial" w:cs="Arial"/>
        </w:rPr>
        <w:t xml:space="preserve"> z późn. zm.), w tym z wytycznymi określonymi w załączniku do tej ustawy,</w:t>
      </w:r>
    </w:p>
    <w:p w14:paraId="26488FA6" w14:textId="30D8A782" w:rsidR="00123323" w:rsidRPr="00237D58" w:rsidRDefault="00123323" w:rsidP="00237D58">
      <w:pPr>
        <w:pStyle w:val="tekstost"/>
        <w:numPr>
          <w:ilvl w:val="0"/>
          <w:numId w:val="42"/>
        </w:numPr>
        <w:spacing w:before="120" w:line="288" w:lineRule="auto"/>
        <w:rPr>
          <w:rFonts w:ascii="Arial" w:hAnsi="Arial" w:cs="Arial"/>
        </w:rPr>
      </w:pPr>
      <w:r w:rsidRPr="00237D58">
        <w:rPr>
          <w:rFonts w:ascii="Arial" w:hAnsi="Arial" w:cs="Arial"/>
        </w:rPr>
        <w:t>ustawy z dnia 19 lipca 2019 r. o zapewnianiu dostępności osobom ze szczególnymi potrzebami,</w:t>
      </w:r>
    </w:p>
    <w:p w14:paraId="48BB9A09" w14:textId="2462F0EF" w:rsidR="00123323" w:rsidRPr="00237D58" w:rsidRDefault="00123323" w:rsidP="00237D58">
      <w:pPr>
        <w:pStyle w:val="tekstost"/>
        <w:numPr>
          <w:ilvl w:val="0"/>
          <w:numId w:val="42"/>
        </w:numPr>
        <w:spacing w:before="120" w:line="288" w:lineRule="auto"/>
        <w:rPr>
          <w:rFonts w:ascii="Arial" w:hAnsi="Arial" w:cs="Arial"/>
        </w:rPr>
      </w:pPr>
      <w:r w:rsidRPr="00237D58">
        <w:rPr>
          <w:rFonts w:ascii="Arial" w:hAnsi="Arial" w:cs="Arial"/>
        </w:rPr>
        <w:t>Wytycznych: Dostępność cyfrowa w zamówieniach publicznych (załącznik do SWZ).</w:t>
      </w:r>
    </w:p>
    <w:p w14:paraId="0997A19F" w14:textId="0551E379" w:rsidR="00123323" w:rsidRPr="00237D58" w:rsidRDefault="00123323" w:rsidP="00123323">
      <w:pPr>
        <w:pStyle w:val="tekstost"/>
        <w:spacing w:before="120" w:line="288" w:lineRule="auto"/>
        <w:rPr>
          <w:rFonts w:ascii="Arial" w:hAnsi="Arial" w:cs="Arial"/>
        </w:rPr>
      </w:pPr>
      <w:r w:rsidRPr="00237D58">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192005D0" w14:textId="77777777" w:rsidR="00123323" w:rsidRPr="00140E3D" w:rsidRDefault="00123323" w:rsidP="00123323">
      <w:pPr>
        <w:pStyle w:val="tekstost"/>
        <w:spacing w:before="120" w:line="288" w:lineRule="auto"/>
        <w:rPr>
          <w:rFonts w:ascii="Arial" w:hAnsi="Arial" w:cs="Arial"/>
        </w:rPr>
      </w:pPr>
      <w:r w:rsidRPr="00140E3D">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5E67A24D" w14:textId="77777777" w:rsidR="00123323" w:rsidRPr="00140E3D" w:rsidRDefault="00123323" w:rsidP="006F0CB4">
      <w:pPr>
        <w:pStyle w:val="tekstost"/>
        <w:spacing w:before="120" w:line="288" w:lineRule="auto"/>
        <w:rPr>
          <w:rFonts w:ascii="Arial" w:hAnsi="Arial" w:cs="Arial"/>
        </w:rPr>
      </w:pPr>
    </w:p>
    <w:p w14:paraId="35A3FD95" w14:textId="77777777" w:rsidR="00A5655E" w:rsidRPr="00140E3D"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6" w:name="_Toc218761839"/>
      <w:r w:rsidRPr="00140E3D">
        <w:rPr>
          <w:rFonts w:ascii="Arial" w:hAnsi="Arial" w:cs="Arial"/>
          <w:b/>
          <w:bCs/>
          <w:iCs/>
          <w:color w:val="auto"/>
          <w:sz w:val="20"/>
          <w:szCs w:val="20"/>
          <w:lang w:bidi="he-IL"/>
        </w:rPr>
        <w:t>IV. WYKONAWSTWO ROBÓT</w:t>
      </w:r>
      <w:bookmarkEnd w:id="16"/>
    </w:p>
    <w:p w14:paraId="6F440043" w14:textId="77777777" w:rsidR="00A5655E" w:rsidRPr="00140E3D" w:rsidRDefault="00A5655E" w:rsidP="006F0CB4">
      <w:pPr>
        <w:pStyle w:val="Nagwek2"/>
        <w:tabs>
          <w:tab w:val="left" w:pos="540"/>
        </w:tabs>
        <w:spacing w:before="120" w:line="288" w:lineRule="auto"/>
        <w:jc w:val="both"/>
        <w:rPr>
          <w:rFonts w:ascii="Arial" w:hAnsi="Arial" w:cs="Arial"/>
          <w:b/>
          <w:color w:val="auto"/>
          <w:sz w:val="20"/>
          <w:szCs w:val="20"/>
        </w:rPr>
      </w:pPr>
      <w:bookmarkStart w:id="17" w:name="_Toc218761840"/>
      <w:r w:rsidRPr="00140E3D">
        <w:rPr>
          <w:rFonts w:ascii="Arial" w:hAnsi="Arial" w:cs="Arial"/>
          <w:b/>
          <w:bCs/>
          <w:iCs/>
          <w:color w:val="auto"/>
          <w:sz w:val="20"/>
          <w:szCs w:val="20"/>
          <w:lang w:bidi="he-IL"/>
        </w:rPr>
        <w:t>4.1.</w:t>
      </w:r>
      <w:r w:rsidRPr="00140E3D">
        <w:rPr>
          <w:rFonts w:ascii="Arial" w:hAnsi="Arial" w:cs="Arial"/>
          <w:b/>
          <w:bCs/>
          <w:iCs/>
          <w:color w:val="auto"/>
          <w:sz w:val="20"/>
          <w:szCs w:val="20"/>
          <w:lang w:bidi="he-IL"/>
        </w:rPr>
        <w:tab/>
        <w:t>Oznakowanie i zabezpieczenie robót</w:t>
      </w:r>
      <w:bookmarkEnd w:id="17"/>
    </w:p>
    <w:p w14:paraId="1ECB00F4" w14:textId="417221F5" w:rsidR="00A5655E" w:rsidRPr="00140E3D" w:rsidRDefault="00A5655E" w:rsidP="000801D6">
      <w:pPr>
        <w:pStyle w:val="tekstost"/>
        <w:spacing w:before="120" w:line="288" w:lineRule="auto"/>
        <w:rPr>
          <w:rFonts w:ascii="Arial" w:hAnsi="Arial" w:cs="Arial"/>
        </w:rPr>
      </w:pPr>
      <w:r w:rsidRPr="00140E3D">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w:t>
      </w:r>
      <w:r w:rsidR="00851429" w:rsidRPr="00140E3D">
        <w:rPr>
          <w:rFonts w:ascii="Arial" w:hAnsi="Arial" w:cs="Arial"/>
        </w:rPr>
        <w:t> </w:t>
      </w:r>
      <w:r w:rsidRPr="00140E3D">
        <w:rPr>
          <w:rFonts w:ascii="Arial" w:hAnsi="Arial" w:cs="Arial"/>
        </w:rPr>
        <w:t>własny koszt stałe oznakowanie wyremontowanego odcinka drogi.</w:t>
      </w:r>
    </w:p>
    <w:p w14:paraId="6CF058CB" w14:textId="77777777" w:rsidR="00A5655E" w:rsidRPr="00140E3D" w:rsidRDefault="00A5655E" w:rsidP="000801D6">
      <w:pPr>
        <w:pStyle w:val="tekstost"/>
        <w:spacing w:line="288" w:lineRule="auto"/>
        <w:rPr>
          <w:rFonts w:ascii="Arial" w:hAnsi="Arial" w:cs="Arial"/>
        </w:rPr>
      </w:pPr>
      <w:r w:rsidRPr="00140E3D">
        <w:rPr>
          <w:rFonts w:ascii="Arial" w:hAnsi="Arial" w:cs="Arial"/>
        </w:rPr>
        <w:t xml:space="preserve">Zabezpieczenie terenu robót przed dostępem osób nieuprawnionych należy do Wykonawcy robót. </w:t>
      </w:r>
    </w:p>
    <w:p w14:paraId="3DC3C152" w14:textId="2F093825" w:rsidR="000801D6" w:rsidRPr="00140E3D" w:rsidRDefault="00A5655E" w:rsidP="000801D6">
      <w:pPr>
        <w:pStyle w:val="tekstost"/>
        <w:spacing w:line="288" w:lineRule="auto"/>
        <w:rPr>
          <w:rFonts w:ascii="Arial" w:hAnsi="Arial" w:cs="Arial"/>
        </w:rPr>
      </w:pPr>
      <w:r w:rsidRPr="00140E3D">
        <w:rPr>
          <w:rFonts w:ascii="Arial" w:hAnsi="Arial" w:cs="Arial"/>
        </w:rPr>
        <w:t>Do opracowanego zatwierdzonego projektu organizacji ruchu na czas robót Wykonawca obowiązany jest dołączyć pismo wysłane do organu ruchu, zarządu drogi i Komendy Wojewódzkiej Policji, informujące o</w:t>
      </w:r>
      <w:r w:rsidR="00A65644" w:rsidRPr="00140E3D">
        <w:rPr>
          <w:rFonts w:ascii="Arial" w:hAnsi="Arial" w:cs="Arial"/>
        </w:rPr>
        <w:t> </w:t>
      </w:r>
      <w:r w:rsidRPr="00140E3D">
        <w:rPr>
          <w:rFonts w:ascii="Arial" w:hAnsi="Arial" w:cs="Arial"/>
        </w:rPr>
        <w:t>dacie wprowadzenia organizacji ruchu „…tytuł projektu…”, zatwierdzonej przez organ ruchu pismem „nr…” z dnia „….” Zachowując 7 dniowy termin wyprzedzający</w:t>
      </w:r>
      <w:r w:rsidR="000801D6" w:rsidRPr="00140E3D">
        <w:rPr>
          <w:rFonts w:ascii="Arial" w:hAnsi="Arial" w:cs="Arial"/>
        </w:rPr>
        <w:t>.</w:t>
      </w:r>
    </w:p>
    <w:p w14:paraId="5B8B60E0" w14:textId="4CC79CF4" w:rsidR="00A5655E" w:rsidRPr="00140E3D" w:rsidRDefault="00A5655E" w:rsidP="000801D6">
      <w:pPr>
        <w:pStyle w:val="tekstost"/>
        <w:spacing w:line="288" w:lineRule="auto"/>
        <w:rPr>
          <w:rFonts w:ascii="Arial" w:hAnsi="Arial" w:cs="Arial"/>
        </w:rPr>
      </w:pPr>
      <w:r w:rsidRPr="00140E3D">
        <w:rPr>
          <w:rFonts w:ascii="Arial" w:hAnsi="Arial" w:cs="Arial"/>
        </w:rPr>
        <w:t>Wykonawca jest zobowiązany:</w:t>
      </w:r>
    </w:p>
    <w:p w14:paraId="490C4416" w14:textId="077E560B" w:rsidR="000801D6" w:rsidRPr="00140E3D" w:rsidRDefault="000801D6" w:rsidP="000801D6">
      <w:pPr>
        <w:numPr>
          <w:ilvl w:val="0"/>
          <w:numId w:val="27"/>
        </w:numPr>
        <w:spacing w:after="0" w:line="288" w:lineRule="auto"/>
        <w:ind w:left="357" w:hanging="357"/>
        <w:jc w:val="both"/>
        <w:rPr>
          <w:rFonts w:ascii="Arial" w:hAnsi="Arial" w:cs="Arial"/>
          <w:sz w:val="20"/>
          <w:szCs w:val="20"/>
        </w:rPr>
      </w:pPr>
      <w:r w:rsidRPr="00140E3D">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769CE1C5" w14:textId="02C5ED92" w:rsidR="000801D6" w:rsidRPr="00140E3D" w:rsidRDefault="000801D6" w:rsidP="000801D6">
      <w:pPr>
        <w:numPr>
          <w:ilvl w:val="0"/>
          <w:numId w:val="27"/>
        </w:numPr>
        <w:spacing w:after="0" w:line="288" w:lineRule="auto"/>
        <w:ind w:left="357" w:hanging="357"/>
        <w:jc w:val="both"/>
        <w:rPr>
          <w:rFonts w:ascii="Arial" w:hAnsi="Arial" w:cs="Arial"/>
          <w:sz w:val="20"/>
          <w:szCs w:val="20"/>
        </w:rPr>
      </w:pPr>
      <w:r w:rsidRPr="00140E3D">
        <w:rPr>
          <w:rFonts w:ascii="Arial" w:hAnsi="Arial" w:cs="Arial"/>
          <w:sz w:val="20"/>
          <w:szCs w:val="20"/>
        </w:rPr>
        <w:lastRenderedPageBreak/>
        <w:t xml:space="preserve">wprowadzić tymczasową organizację ruchu i utrzymywać ją zgodnie z zatwierdzeniem organu ruchu. </w:t>
      </w:r>
    </w:p>
    <w:p w14:paraId="7B8E4457" w14:textId="7ACF5EA4" w:rsidR="000801D6" w:rsidRPr="00140E3D" w:rsidRDefault="000801D6" w:rsidP="000801D6">
      <w:pPr>
        <w:spacing w:line="288" w:lineRule="auto"/>
        <w:ind w:left="357"/>
        <w:jc w:val="both"/>
        <w:rPr>
          <w:rFonts w:ascii="Arial" w:hAnsi="Arial" w:cs="Arial"/>
          <w:sz w:val="20"/>
          <w:szCs w:val="20"/>
        </w:rPr>
      </w:pPr>
      <w:r w:rsidRPr="00140E3D">
        <w:rPr>
          <w:rFonts w:ascii="Arial" w:hAnsi="Arial" w:cs="Arial"/>
          <w:sz w:val="20"/>
          <w:szCs w:val="20"/>
        </w:rPr>
        <w:t>Wykonawca ponosi odpowiedzialność za prawidłowe oznakowanie i zabezpieczenie: miejsca prowadzonych robót w pasie drogowym i wykonanych objazdów oraz za ich utrzymanie przez cały czas wykonywania robót.</w:t>
      </w:r>
    </w:p>
    <w:p w14:paraId="1BE0AE86" w14:textId="343E6F5E" w:rsidR="000801D6" w:rsidRPr="00140E3D" w:rsidRDefault="000801D6" w:rsidP="000801D6">
      <w:pPr>
        <w:tabs>
          <w:tab w:val="num" w:pos="1182"/>
        </w:tabs>
        <w:spacing w:line="288" w:lineRule="auto"/>
        <w:ind w:left="357"/>
        <w:jc w:val="both"/>
        <w:rPr>
          <w:rFonts w:ascii="Arial" w:hAnsi="Arial" w:cs="Arial"/>
          <w:sz w:val="20"/>
          <w:szCs w:val="20"/>
        </w:rPr>
      </w:pPr>
      <w:r w:rsidRPr="00140E3D">
        <w:rPr>
          <w:rFonts w:ascii="Arial" w:hAnsi="Arial" w:cs="Arial"/>
          <w:sz w:val="20"/>
          <w:szCs w:val="20"/>
        </w:rPr>
        <w:t>Organizacja ruchu po zakończeniu robót musi odpowiadać stałej organizacji ruchu lub wykonanej zgodnie z dokumentacją projektową i STWiORB.</w:t>
      </w:r>
    </w:p>
    <w:p w14:paraId="15941A55" w14:textId="60906B0A" w:rsidR="000801D6" w:rsidRPr="00140E3D" w:rsidRDefault="000801D6" w:rsidP="000801D6">
      <w:pPr>
        <w:tabs>
          <w:tab w:val="num" w:pos="1182"/>
        </w:tabs>
        <w:spacing w:line="288" w:lineRule="auto"/>
        <w:ind w:left="357"/>
        <w:jc w:val="both"/>
        <w:rPr>
          <w:rFonts w:ascii="Arial" w:hAnsi="Arial" w:cs="Arial"/>
          <w:sz w:val="20"/>
          <w:szCs w:val="20"/>
        </w:rPr>
      </w:pPr>
      <w:r w:rsidRPr="00140E3D">
        <w:rPr>
          <w:rFonts w:ascii="Arial" w:hAnsi="Arial" w:cs="Arial"/>
          <w:sz w:val="20"/>
          <w:szCs w:val="20"/>
        </w:rPr>
        <w:t>Wykonawca poza opracowaniem na swój koszt wymaganych projektów organizacji ruchu zobowiązany jest do:</w:t>
      </w:r>
    </w:p>
    <w:p w14:paraId="6DC2E593" w14:textId="77777777"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likwidacji i demontażu oznakowania robót po ich zakończeniu,</w:t>
      </w:r>
    </w:p>
    <w:p w14:paraId="68EE292B" w14:textId="1F6B009A"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usunięcia z korony drogi maszyn drogowych i urządzeń w czasie przerw w prowadzonych pracach lub dokonania zabezpieczenia w sposób akceptowany przez Inspektora Nadzoru Inwestorskiego przy realizacji robót „pod ruchem”,</w:t>
      </w:r>
    </w:p>
    <w:p w14:paraId="13AE3EB3" w14:textId="1C403162"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w:t>
      </w:r>
      <w:r w:rsidR="00140E3D" w:rsidRPr="00140E3D">
        <w:rPr>
          <w:rFonts w:ascii="Arial" w:hAnsi="Arial" w:cs="Arial"/>
          <w:sz w:val="20"/>
          <w:szCs w:val="20"/>
        </w:rPr>
        <w:t xml:space="preserve"> </w:t>
      </w:r>
      <w:r w:rsidRPr="00140E3D">
        <w:rPr>
          <w:rFonts w:ascii="Arial" w:hAnsi="Arial" w:cs="Arial"/>
          <w:sz w:val="20"/>
          <w:szCs w:val="20"/>
        </w:rPr>
        <w:t>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1EA817F8" w14:textId="06A55A1A"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współdziałania z innymi podmiotami dla bezkolizyjnego prowadzenia robót w zajętym pasie drogowym,</w:t>
      </w:r>
    </w:p>
    <w:p w14:paraId="31AC4EC0" w14:textId="56526552"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przewidzenia prowadzenia prac w systemie wielozmianowym oraz w dniach wolnych od pracy celem skrócenia czasu występowania utrudnień,</w:t>
      </w:r>
    </w:p>
    <w:p w14:paraId="3A55E46E" w14:textId="1B3008B3" w:rsidR="000801D6" w:rsidRPr="00140E3D" w:rsidRDefault="000801D6" w:rsidP="000801D6">
      <w:pPr>
        <w:numPr>
          <w:ilvl w:val="0"/>
          <w:numId w:val="28"/>
        </w:numPr>
        <w:spacing w:after="0" w:line="288" w:lineRule="auto"/>
        <w:ind w:left="708"/>
        <w:jc w:val="both"/>
        <w:rPr>
          <w:rFonts w:ascii="Arial" w:hAnsi="Arial" w:cs="Arial"/>
          <w:sz w:val="20"/>
          <w:szCs w:val="20"/>
        </w:rPr>
      </w:pPr>
      <w:r w:rsidRPr="00140E3D">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5F8CB0C2" w14:textId="77777777" w:rsidR="008F4423" w:rsidRPr="000A4F10" w:rsidRDefault="008F4423" w:rsidP="008F4423">
      <w:pPr>
        <w:pStyle w:val="tekstost"/>
        <w:spacing w:line="288" w:lineRule="auto"/>
        <w:rPr>
          <w:rFonts w:ascii="Arial" w:hAnsi="Arial" w:cs="Arial"/>
          <w:color w:val="EE0000"/>
        </w:rPr>
      </w:pPr>
    </w:p>
    <w:p w14:paraId="355E2BCD" w14:textId="77777777" w:rsidR="00A5655E" w:rsidRPr="00140E3D" w:rsidRDefault="00A5655E" w:rsidP="006F0CB4">
      <w:pPr>
        <w:pStyle w:val="tekstost"/>
        <w:spacing w:before="120" w:line="288" w:lineRule="auto"/>
        <w:rPr>
          <w:rFonts w:ascii="Arial" w:hAnsi="Arial" w:cs="Arial"/>
        </w:rPr>
      </w:pPr>
      <w:r w:rsidRPr="00140E3D">
        <w:rPr>
          <w:rFonts w:ascii="Arial" w:hAnsi="Arial" w:cs="Arial"/>
        </w:rPr>
        <w:t>Podstawę prawną dla prac związanych z oznakowaniem i zabezpieczeniem robót stanowią:</w:t>
      </w:r>
    </w:p>
    <w:p w14:paraId="78C33461" w14:textId="54FFDBA0" w:rsidR="00A5655E" w:rsidRPr="00140E3D" w:rsidRDefault="00A5655E" w:rsidP="00526C97">
      <w:pPr>
        <w:pStyle w:val="tekstost"/>
        <w:numPr>
          <w:ilvl w:val="0"/>
          <w:numId w:val="12"/>
        </w:numPr>
        <w:spacing w:line="288" w:lineRule="auto"/>
        <w:textAlignment w:val="auto"/>
        <w:rPr>
          <w:rFonts w:ascii="Arial" w:hAnsi="Arial" w:cs="Arial"/>
        </w:rPr>
      </w:pPr>
      <w:r w:rsidRPr="00140E3D">
        <w:rPr>
          <w:rFonts w:ascii="Arial" w:hAnsi="Arial" w:cs="Arial"/>
        </w:rPr>
        <w:t>Ustawa z dnia 20 czerwca 1997r. Prawo o ruchu drogowym (Dz. U. 202</w:t>
      </w:r>
      <w:r w:rsidR="00140E3D" w:rsidRPr="00140E3D">
        <w:rPr>
          <w:rFonts w:ascii="Arial" w:hAnsi="Arial" w:cs="Arial"/>
        </w:rPr>
        <w:t xml:space="preserve">4 </w:t>
      </w:r>
      <w:r w:rsidRPr="00140E3D">
        <w:rPr>
          <w:rFonts w:ascii="Arial" w:hAnsi="Arial" w:cs="Arial"/>
        </w:rPr>
        <w:t xml:space="preserve">poz. </w:t>
      </w:r>
      <w:r w:rsidR="00385984" w:rsidRPr="00140E3D">
        <w:rPr>
          <w:rFonts w:ascii="Arial" w:hAnsi="Arial" w:cs="Arial"/>
        </w:rPr>
        <w:t>1</w:t>
      </w:r>
      <w:r w:rsidR="00140E3D" w:rsidRPr="00140E3D">
        <w:rPr>
          <w:rFonts w:ascii="Arial" w:hAnsi="Arial" w:cs="Arial"/>
        </w:rPr>
        <w:t>251</w:t>
      </w:r>
      <w:r w:rsidRPr="00140E3D">
        <w:rPr>
          <w:rFonts w:ascii="Arial" w:hAnsi="Arial" w:cs="Arial"/>
        </w:rPr>
        <w:t>).</w:t>
      </w:r>
    </w:p>
    <w:p w14:paraId="73BD766E" w14:textId="17206210" w:rsidR="00A5655E" w:rsidRPr="00140E3D" w:rsidRDefault="00A5655E" w:rsidP="00140E3D">
      <w:pPr>
        <w:pStyle w:val="tekstost"/>
        <w:numPr>
          <w:ilvl w:val="0"/>
          <w:numId w:val="12"/>
        </w:numPr>
        <w:spacing w:line="288" w:lineRule="auto"/>
        <w:textAlignment w:val="auto"/>
        <w:rPr>
          <w:rFonts w:ascii="Arial" w:hAnsi="Arial" w:cs="Arial"/>
        </w:rPr>
      </w:pPr>
      <w:r w:rsidRPr="00140E3D">
        <w:rPr>
          <w:rFonts w:ascii="Arial" w:hAnsi="Arial" w:cs="Arial"/>
        </w:rPr>
        <w:t xml:space="preserve">Rozporządzenie Ministra Infrastruktury z dnia 23 września 2003r. w sprawie szczegółowych warunków zarządzania ruchem na drogach oraz wykonywania nadzoru nad tym zarządzeniem </w:t>
      </w:r>
      <w:r w:rsidR="00140E3D" w:rsidRPr="00140E3D">
        <w:rPr>
          <w:rFonts w:ascii="Arial" w:hAnsi="Arial" w:cs="Arial"/>
        </w:rPr>
        <w:br/>
      </w:r>
      <w:r w:rsidRPr="00140E3D">
        <w:rPr>
          <w:rFonts w:ascii="Arial" w:hAnsi="Arial" w:cs="Arial"/>
        </w:rPr>
        <w:t>(Dz.U. 2017 poz. 784)</w:t>
      </w:r>
    </w:p>
    <w:p w14:paraId="78FB38B0" w14:textId="5EBEFBB1" w:rsidR="007B10DC" w:rsidRPr="00140E3D" w:rsidRDefault="007B10DC" w:rsidP="00385BE3">
      <w:pPr>
        <w:pStyle w:val="tekstost"/>
        <w:numPr>
          <w:ilvl w:val="0"/>
          <w:numId w:val="12"/>
        </w:numPr>
        <w:spacing w:line="288" w:lineRule="auto"/>
        <w:textAlignment w:val="auto"/>
        <w:rPr>
          <w:rFonts w:ascii="Arial" w:hAnsi="Arial" w:cs="Arial"/>
        </w:rPr>
      </w:pPr>
      <w:r w:rsidRPr="00140E3D">
        <w:rPr>
          <w:rFonts w:ascii="Arial" w:hAnsi="Arial" w:cs="Arial"/>
        </w:rPr>
        <w:t>Rozporządzenie Ministra Infrastruktury z dnia 14 października 2022 r. zmieniające rozporządzenie w</w:t>
      </w:r>
      <w:r w:rsidR="0054227A" w:rsidRPr="00140E3D">
        <w:rPr>
          <w:rFonts w:ascii="Arial" w:hAnsi="Arial" w:cs="Arial"/>
        </w:rPr>
        <w:t> </w:t>
      </w:r>
      <w:r w:rsidRPr="00140E3D">
        <w:rPr>
          <w:rFonts w:ascii="Arial" w:hAnsi="Arial" w:cs="Arial"/>
        </w:rPr>
        <w:t>sprawie szczegółowych warunków technicznych dla znaków i sygnałów drogowych oraz urządzeń bezpieczeństwa ruchu drogowego i warunków ich umieszczania na drogach</w:t>
      </w:r>
      <w:r w:rsidR="00A5655E" w:rsidRPr="00140E3D">
        <w:rPr>
          <w:rFonts w:ascii="Arial" w:hAnsi="Arial" w:cs="Arial"/>
        </w:rPr>
        <w:t xml:space="preserve"> (Dz. U. 202</w:t>
      </w:r>
      <w:r w:rsidRPr="00140E3D">
        <w:rPr>
          <w:rFonts w:ascii="Arial" w:hAnsi="Arial" w:cs="Arial"/>
        </w:rPr>
        <w:t>2</w:t>
      </w:r>
      <w:r w:rsidR="00A5655E" w:rsidRPr="00140E3D">
        <w:rPr>
          <w:rFonts w:ascii="Arial" w:hAnsi="Arial" w:cs="Arial"/>
        </w:rPr>
        <w:t xml:space="preserve"> poz. 2</w:t>
      </w:r>
      <w:r w:rsidRPr="00140E3D">
        <w:rPr>
          <w:rFonts w:ascii="Arial" w:hAnsi="Arial" w:cs="Arial"/>
        </w:rPr>
        <w:t>377</w:t>
      </w:r>
      <w:r w:rsidR="00A5655E" w:rsidRPr="00140E3D">
        <w:rPr>
          <w:rFonts w:ascii="Arial" w:hAnsi="Arial" w:cs="Arial"/>
        </w:rPr>
        <w:t>)</w:t>
      </w:r>
    </w:p>
    <w:p w14:paraId="1CAF6A6D" w14:textId="6FCA6034" w:rsidR="00A5655E" w:rsidRPr="00140E3D" w:rsidRDefault="007B10DC" w:rsidP="00385BE3">
      <w:pPr>
        <w:pStyle w:val="tekstost"/>
        <w:numPr>
          <w:ilvl w:val="0"/>
          <w:numId w:val="12"/>
        </w:numPr>
        <w:spacing w:line="288" w:lineRule="auto"/>
        <w:textAlignment w:val="auto"/>
        <w:rPr>
          <w:rFonts w:ascii="Arial" w:hAnsi="Arial" w:cs="Arial"/>
        </w:rPr>
      </w:pPr>
      <w:r w:rsidRPr="00140E3D">
        <w:rPr>
          <w:rFonts w:ascii="Arial" w:hAnsi="Arial" w:cs="Arial"/>
        </w:rPr>
        <w:t>Rozporządzenie Ministrów Infrastruktury oraz Spraw Wewnętrznych i Administracji z dnia 14</w:t>
      </w:r>
      <w:r w:rsidR="0054227A" w:rsidRPr="00140E3D">
        <w:rPr>
          <w:rFonts w:ascii="Arial" w:hAnsi="Arial" w:cs="Arial"/>
        </w:rPr>
        <w:t> </w:t>
      </w:r>
      <w:r w:rsidRPr="00140E3D">
        <w:rPr>
          <w:rFonts w:ascii="Arial" w:hAnsi="Arial" w:cs="Arial"/>
        </w:rPr>
        <w:t xml:space="preserve">października 2022 r. zmieniające rozporządzenie w sprawie znaków i sygnałów drogowych </w:t>
      </w:r>
      <w:r w:rsidR="00A5655E" w:rsidRPr="00140E3D">
        <w:rPr>
          <w:rFonts w:ascii="Arial" w:hAnsi="Arial" w:cs="Arial"/>
        </w:rPr>
        <w:t>(Dz.</w:t>
      </w:r>
      <w:r w:rsidR="0054227A" w:rsidRPr="00140E3D">
        <w:rPr>
          <w:rFonts w:ascii="Arial" w:hAnsi="Arial" w:cs="Arial"/>
        </w:rPr>
        <w:t> </w:t>
      </w:r>
      <w:r w:rsidR="00A5655E" w:rsidRPr="00140E3D">
        <w:rPr>
          <w:rFonts w:ascii="Arial" w:hAnsi="Arial" w:cs="Arial"/>
        </w:rPr>
        <w:t>U.</w:t>
      </w:r>
      <w:r w:rsidR="0054227A" w:rsidRPr="00140E3D">
        <w:rPr>
          <w:rFonts w:ascii="Arial" w:hAnsi="Arial" w:cs="Arial"/>
        </w:rPr>
        <w:t> </w:t>
      </w:r>
      <w:r w:rsidR="00A5655E" w:rsidRPr="00140E3D">
        <w:rPr>
          <w:rFonts w:ascii="Arial" w:hAnsi="Arial" w:cs="Arial"/>
        </w:rPr>
        <w:t>20</w:t>
      </w:r>
      <w:r w:rsidRPr="00140E3D">
        <w:rPr>
          <w:rFonts w:ascii="Arial" w:hAnsi="Arial" w:cs="Arial"/>
        </w:rPr>
        <w:t>22</w:t>
      </w:r>
      <w:r w:rsidR="00A5655E" w:rsidRPr="00140E3D">
        <w:rPr>
          <w:rFonts w:ascii="Arial" w:hAnsi="Arial" w:cs="Arial"/>
        </w:rPr>
        <w:t xml:space="preserve"> poz. 23</w:t>
      </w:r>
      <w:r w:rsidRPr="00140E3D">
        <w:rPr>
          <w:rFonts w:ascii="Arial" w:hAnsi="Arial" w:cs="Arial"/>
        </w:rPr>
        <w:t>72</w:t>
      </w:r>
      <w:r w:rsidR="00A5655E" w:rsidRPr="00140E3D">
        <w:rPr>
          <w:rFonts w:ascii="Arial" w:hAnsi="Arial" w:cs="Arial"/>
        </w:rPr>
        <w:t>).</w:t>
      </w:r>
    </w:p>
    <w:p w14:paraId="109288E7" w14:textId="77777777" w:rsidR="00A5655E" w:rsidRPr="000A4F10" w:rsidRDefault="00A5655E" w:rsidP="00197B38">
      <w:pPr>
        <w:spacing w:after="0" w:line="288" w:lineRule="auto"/>
        <w:rPr>
          <w:rFonts w:ascii="Arial" w:hAnsi="Arial" w:cs="Arial"/>
          <w:color w:val="EE0000"/>
          <w:sz w:val="20"/>
          <w:szCs w:val="20"/>
        </w:rPr>
      </w:pPr>
    </w:p>
    <w:p w14:paraId="609ACD53" w14:textId="77777777" w:rsidR="00A5655E" w:rsidRPr="005D0CDE"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8" w:name="_Toc218761841"/>
      <w:r w:rsidRPr="005D0CDE">
        <w:rPr>
          <w:rFonts w:ascii="Arial" w:hAnsi="Arial" w:cs="Arial"/>
          <w:b/>
          <w:bCs/>
          <w:iCs/>
          <w:color w:val="auto"/>
          <w:sz w:val="20"/>
          <w:szCs w:val="20"/>
          <w:lang w:bidi="he-IL"/>
        </w:rPr>
        <w:t>4.2.</w:t>
      </w:r>
      <w:r w:rsidRPr="005D0CDE">
        <w:rPr>
          <w:rFonts w:ascii="Arial" w:hAnsi="Arial" w:cs="Arial"/>
          <w:b/>
          <w:bCs/>
          <w:iCs/>
          <w:color w:val="auto"/>
          <w:sz w:val="20"/>
          <w:szCs w:val="20"/>
          <w:lang w:bidi="he-IL"/>
        </w:rPr>
        <w:tab/>
        <w:t>Dzierżawa i koszty związane z rekultywacją gruntów</w:t>
      </w:r>
      <w:bookmarkEnd w:id="18"/>
    </w:p>
    <w:p w14:paraId="2DC3C6F7" w14:textId="77777777" w:rsidR="00A5655E" w:rsidRPr="005D0CDE" w:rsidRDefault="00A5655E" w:rsidP="006F0CB4">
      <w:pPr>
        <w:pStyle w:val="tekstost"/>
        <w:spacing w:before="120" w:line="288" w:lineRule="auto"/>
        <w:rPr>
          <w:rFonts w:ascii="Arial" w:hAnsi="Arial" w:cs="Arial"/>
        </w:rPr>
      </w:pPr>
      <w:r w:rsidRPr="005D0CDE">
        <w:rPr>
          <w:rFonts w:ascii="Arial" w:hAnsi="Arial" w:cs="Arial"/>
        </w:rPr>
        <w:t>Zamawiający nie przewiduje na etapie realizacyjnym konieczności zajęcia innych gruntów, niż teren pasa drogowego i pasa wodnego.</w:t>
      </w:r>
    </w:p>
    <w:p w14:paraId="4AB4B517" w14:textId="77777777" w:rsidR="00A5655E" w:rsidRPr="005D0CDE" w:rsidRDefault="00A5655E" w:rsidP="00197B38">
      <w:pPr>
        <w:pStyle w:val="tekstost"/>
        <w:spacing w:line="288" w:lineRule="auto"/>
        <w:rPr>
          <w:rFonts w:ascii="Arial" w:hAnsi="Arial" w:cs="Arial"/>
        </w:rPr>
      </w:pPr>
      <w:r w:rsidRPr="005D0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11941883" w14:textId="77777777" w:rsidR="00A5655E" w:rsidRPr="005D0CDE" w:rsidRDefault="00A5655E" w:rsidP="006F0CB4">
      <w:pPr>
        <w:pStyle w:val="tekstost"/>
        <w:spacing w:line="288" w:lineRule="auto"/>
        <w:rPr>
          <w:rFonts w:ascii="Arial" w:hAnsi="Arial" w:cs="Arial"/>
        </w:rPr>
      </w:pPr>
      <w:r w:rsidRPr="005D0CDE">
        <w:rPr>
          <w:rFonts w:ascii="Arial" w:hAnsi="Arial" w:cs="Arial"/>
        </w:rPr>
        <w:t xml:space="preserve">Całość kosztów prac związanych z pozyskaniem, przeprowadzeniem uzgodnień dla remontu mostu, Wykonawca ujmie w cenie kontraktu. </w:t>
      </w:r>
    </w:p>
    <w:p w14:paraId="3D6C3ED4" w14:textId="77777777" w:rsidR="0065372A" w:rsidRPr="000A4F10" w:rsidRDefault="0065372A" w:rsidP="006F0CB4">
      <w:pPr>
        <w:pStyle w:val="tekstost"/>
        <w:spacing w:line="288" w:lineRule="auto"/>
        <w:rPr>
          <w:rFonts w:ascii="Arial" w:hAnsi="Arial" w:cs="Arial"/>
          <w:color w:val="EE0000"/>
        </w:rPr>
      </w:pPr>
    </w:p>
    <w:p w14:paraId="797D154E" w14:textId="77777777" w:rsidR="00A5655E" w:rsidRPr="005D0CDE" w:rsidRDefault="00A5655E" w:rsidP="006F0CB4">
      <w:pPr>
        <w:pStyle w:val="Nagwek2"/>
        <w:tabs>
          <w:tab w:val="left" w:pos="540"/>
        </w:tabs>
        <w:spacing w:before="120" w:line="288" w:lineRule="auto"/>
        <w:jc w:val="both"/>
        <w:rPr>
          <w:rFonts w:ascii="Arial" w:hAnsi="Arial" w:cs="Arial"/>
          <w:b/>
          <w:bCs/>
          <w:iCs/>
          <w:color w:val="auto"/>
          <w:sz w:val="20"/>
          <w:szCs w:val="20"/>
          <w:lang w:bidi="he-IL"/>
        </w:rPr>
      </w:pPr>
      <w:bookmarkStart w:id="19" w:name="_Toc218761842"/>
      <w:r w:rsidRPr="005D0CDE">
        <w:rPr>
          <w:rFonts w:ascii="Arial" w:hAnsi="Arial" w:cs="Arial"/>
          <w:b/>
          <w:bCs/>
          <w:iCs/>
          <w:color w:val="auto"/>
          <w:sz w:val="20"/>
          <w:szCs w:val="20"/>
          <w:lang w:bidi="he-IL"/>
        </w:rPr>
        <w:lastRenderedPageBreak/>
        <w:t>4.3.</w:t>
      </w:r>
      <w:r w:rsidRPr="005D0CDE">
        <w:rPr>
          <w:rFonts w:ascii="Arial" w:hAnsi="Arial" w:cs="Arial"/>
          <w:b/>
          <w:bCs/>
          <w:iCs/>
          <w:color w:val="auto"/>
          <w:sz w:val="20"/>
          <w:szCs w:val="20"/>
          <w:lang w:bidi="he-IL"/>
        </w:rPr>
        <w:tab/>
        <w:t>Wykonawstwo robót</w:t>
      </w:r>
      <w:bookmarkEnd w:id="19"/>
    </w:p>
    <w:p w14:paraId="5FE20BF3" w14:textId="77777777" w:rsidR="00E808A6" w:rsidRPr="005D0CDE" w:rsidRDefault="00E808A6" w:rsidP="00E808A6">
      <w:pPr>
        <w:pStyle w:val="tekstost"/>
        <w:spacing w:before="120" w:line="288" w:lineRule="auto"/>
        <w:rPr>
          <w:rFonts w:ascii="Arial" w:hAnsi="Arial" w:cs="Arial"/>
        </w:rPr>
      </w:pPr>
      <w:r w:rsidRPr="005D0CDE">
        <w:rPr>
          <w:rFonts w:ascii="Arial" w:hAnsi="Arial" w:cs="Arial"/>
        </w:rPr>
        <w:t>Celem monitorowania postępu robót Wykonawca przedstawi Inwestorowi do zatwierdzenia szczegółowy harmonogram prac zgodnie z zapisami umownymi.</w:t>
      </w:r>
    </w:p>
    <w:p w14:paraId="0299DC33" w14:textId="77777777" w:rsidR="00A5655E" w:rsidRPr="005D0CDE" w:rsidRDefault="00A5655E" w:rsidP="006F0CB4">
      <w:pPr>
        <w:pStyle w:val="tekstost"/>
        <w:spacing w:line="288" w:lineRule="auto"/>
        <w:rPr>
          <w:rFonts w:ascii="Arial" w:hAnsi="Arial" w:cs="Arial"/>
        </w:rPr>
      </w:pPr>
      <w:r w:rsidRPr="005D0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63A13B3C" w14:textId="77EC23CC" w:rsidR="00A5655E" w:rsidRPr="005D0CDE" w:rsidRDefault="00A5655E" w:rsidP="006F0CB4">
      <w:pPr>
        <w:pStyle w:val="tekstost"/>
        <w:spacing w:line="288" w:lineRule="auto"/>
        <w:rPr>
          <w:rFonts w:ascii="Arial" w:hAnsi="Arial" w:cs="Arial"/>
        </w:rPr>
      </w:pPr>
      <w:r w:rsidRPr="005D0CDE">
        <w:rPr>
          <w:rFonts w:ascii="Arial" w:hAnsi="Arial" w:cs="Arial"/>
        </w:rPr>
        <w:t xml:space="preserve">Roboty w zakresie niesprecyzowanym w </w:t>
      </w:r>
      <w:r w:rsidR="0095390B">
        <w:rPr>
          <w:rFonts w:ascii="Arial" w:hAnsi="Arial" w:cs="Arial"/>
        </w:rPr>
        <w:t>dokumentacji technicznej</w:t>
      </w:r>
      <w:r w:rsidRPr="005D0CDE">
        <w:rPr>
          <w:rFonts w:ascii="Arial" w:hAnsi="Arial" w:cs="Arial"/>
        </w:rPr>
        <w:t>, Wykonawca winien wykonać w</w:t>
      </w:r>
      <w:r w:rsidR="00851429" w:rsidRPr="005D0CDE">
        <w:rPr>
          <w:rFonts w:ascii="Arial" w:hAnsi="Arial" w:cs="Arial"/>
        </w:rPr>
        <w:t> </w:t>
      </w:r>
      <w:r w:rsidRPr="005D0CDE">
        <w:rPr>
          <w:rFonts w:ascii="Arial" w:hAnsi="Arial" w:cs="Arial"/>
        </w:rPr>
        <w:t>oparciu o</w:t>
      </w:r>
      <w:r w:rsidR="001A7A87" w:rsidRPr="005D0CDE">
        <w:rPr>
          <w:rFonts w:ascii="Arial" w:hAnsi="Arial" w:cs="Arial"/>
        </w:rPr>
        <w:t> </w:t>
      </w:r>
      <w:r w:rsidRPr="005D0CDE">
        <w:rPr>
          <w:rFonts w:ascii="Arial" w:hAnsi="Arial" w:cs="Arial"/>
        </w:rPr>
        <w:t xml:space="preserve">obowiązujące przepisy, instrukcje i normy lub im równoważne, oraz swoje doświadczenie i wiedzę techniczną. Wszelkie prace dodatkowe wynikające z niewłaściwego wykonania robót objętych przetargiem, Wykonawca realizuje na własny koszt. </w:t>
      </w:r>
    </w:p>
    <w:p w14:paraId="3B6A5B2B" w14:textId="77777777" w:rsidR="00A5655E" w:rsidRPr="005D0CDE" w:rsidRDefault="00A5655E" w:rsidP="006F0CB4">
      <w:pPr>
        <w:pStyle w:val="tekstost"/>
        <w:spacing w:line="288" w:lineRule="auto"/>
        <w:rPr>
          <w:rFonts w:ascii="Arial" w:hAnsi="Arial" w:cs="Arial"/>
        </w:rPr>
      </w:pPr>
      <w:r w:rsidRPr="005D0CDE">
        <w:rPr>
          <w:rFonts w:ascii="Arial" w:hAnsi="Arial" w:cs="Arial"/>
        </w:rPr>
        <w:t xml:space="preserve">Wykonawca zobowiązany jest również do wykonania robót mających istotne znaczenie dla bezpieczeństwa ruchu, czy też trwałości przedsięwzięcia. </w:t>
      </w:r>
    </w:p>
    <w:p w14:paraId="7A386073" w14:textId="77777777" w:rsidR="00A5655E" w:rsidRPr="005D0CDE" w:rsidRDefault="00A5655E" w:rsidP="006F0CB4">
      <w:pPr>
        <w:pStyle w:val="tekstost"/>
        <w:spacing w:line="288" w:lineRule="auto"/>
        <w:rPr>
          <w:rFonts w:ascii="Arial" w:hAnsi="Arial" w:cs="Arial"/>
        </w:rPr>
      </w:pPr>
      <w:r w:rsidRPr="005D0CDE">
        <w:rPr>
          <w:rFonts w:ascii="Arial" w:hAnsi="Arial" w:cs="Arial"/>
        </w:rPr>
        <w:t xml:space="preserve">Wszelkie roszczenia osób i instytucji spowodowane zniszczeniami lub uszkodzeniami mienia, związanymi z wykonawstwem robót pokrywa Wykonawca. </w:t>
      </w:r>
    </w:p>
    <w:p w14:paraId="5FD92831" w14:textId="3545415D" w:rsidR="00A5655E" w:rsidRPr="005D0CDE" w:rsidRDefault="00A5655E" w:rsidP="006F0CB4">
      <w:pPr>
        <w:pStyle w:val="tekstost"/>
        <w:spacing w:line="288" w:lineRule="auto"/>
        <w:rPr>
          <w:rFonts w:ascii="Arial" w:hAnsi="Arial" w:cs="Arial"/>
        </w:rPr>
      </w:pPr>
      <w:r w:rsidRPr="005D0CDE">
        <w:rPr>
          <w:rFonts w:ascii="Arial" w:hAnsi="Arial" w:cs="Arial"/>
        </w:rPr>
        <w:t>Inwestor wymaga, aby roboty budowlane były wykonane przy prowadzonym ruchu połówkami. Jednocześnie informujemy, że należy wykonać i uzgodnić projekt stałej i czasowej organizacji ruchu na</w:t>
      </w:r>
      <w:r w:rsidR="001A7A87" w:rsidRPr="005D0CDE">
        <w:rPr>
          <w:rFonts w:ascii="Arial" w:hAnsi="Arial" w:cs="Arial"/>
        </w:rPr>
        <w:t> </w:t>
      </w:r>
      <w:r w:rsidRPr="005D0CDE">
        <w:rPr>
          <w:rFonts w:ascii="Arial" w:hAnsi="Arial" w:cs="Arial"/>
        </w:rPr>
        <w:t>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28E7C8ED" w14:textId="77777777" w:rsidR="00A5655E" w:rsidRPr="005D0CDE" w:rsidRDefault="00A5655E" w:rsidP="006F0CB4">
      <w:pPr>
        <w:pStyle w:val="tekstost"/>
        <w:spacing w:line="288" w:lineRule="auto"/>
        <w:rPr>
          <w:rFonts w:ascii="Arial" w:hAnsi="Arial" w:cs="Arial"/>
        </w:rPr>
      </w:pPr>
      <w:r w:rsidRPr="005D0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5F13FFDE" w14:textId="77777777" w:rsidR="00A5655E" w:rsidRPr="005D0CDE" w:rsidRDefault="00A5655E" w:rsidP="006F0CB4">
      <w:pPr>
        <w:pStyle w:val="tekstost"/>
        <w:spacing w:line="288" w:lineRule="auto"/>
        <w:rPr>
          <w:rFonts w:ascii="Arial" w:hAnsi="Arial" w:cs="Arial"/>
        </w:rPr>
      </w:pPr>
      <w:r w:rsidRPr="005D0CDE">
        <w:rPr>
          <w:rFonts w:ascii="Arial" w:hAnsi="Arial" w:cs="Arial"/>
        </w:rPr>
        <w:t xml:space="preserve">Wykonawca jest odpowiedzialny za należyte utrzymanie i zabezpieczenie terenu budowy przez cały okres trwania kontraktu. </w:t>
      </w:r>
    </w:p>
    <w:p w14:paraId="11323261" w14:textId="77777777" w:rsidR="00123323" w:rsidRPr="000A4F10" w:rsidRDefault="00123323" w:rsidP="006F0CB4">
      <w:pPr>
        <w:pStyle w:val="Nagwek2"/>
        <w:tabs>
          <w:tab w:val="left" w:pos="540"/>
        </w:tabs>
        <w:spacing w:before="120" w:line="288" w:lineRule="auto"/>
        <w:jc w:val="both"/>
        <w:rPr>
          <w:rFonts w:ascii="Arial" w:hAnsi="Arial" w:cs="Arial"/>
          <w:b/>
          <w:bCs/>
          <w:iCs/>
          <w:color w:val="EE0000"/>
          <w:sz w:val="20"/>
          <w:szCs w:val="20"/>
          <w:lang w:bidi="he-IL"/>
        </w:rPr>
      </w:pPr>
      <w:bookmarkStart w:id="20" w:name="_Toc347477499"/>
    </w:p>
    <w:p w14:paraId="0C031A03" w14:textId="5E8E391F" w:rsidR="00A5655E" w:rsidRPr="005D0CDE" w:rsidRDefault="00A5655E" w:rsidP="006F0CB4">
      <w:pPr>
        <w:pStyle w:val="Nagwek2"/>
        <w:tabs>
          <w:tab w:val="left" w:pos="540"/>
        </w:tabs>
        <w:spacing w:before="120" w:line="288" w:lineRule="auto"/>
        <w:jc w:val="both"/>
        <w:rPr>
          <w:rFonts w:ascii="Arial" w:hAnsi="Arial" w:cs="Arial"/>
          <w:b/>
          <w:color w:val="auto"/>
          <w:sz w:val="20"/>
          <w:szCs w:val="20"/>
        </w:rPr>
      </w:pPr>
      <w:bookmarkStart w:id="21" w:name="_Toc218761843"/>
      <w:r w:rsidRPr="005D0CDE">
        <w:rPr>
          <w:rFonts w:ascii="Arial" w:hAnsi="Arial" w:cs="Arial"/>
          <w:b/>
          <w:bCs/>
          <w:iCs/>
          <w:color w:val="auto"/>
          <w:sz w:val="20"/>
          <w:szCs w:val="20"/>
          <w:lang w:bidi="he-IL"/>
        </w:rPr>
        <w:t>4.</w:t>
      </w:r>
      <w:r w:rsidR="0039171B" w:rsidRPr="005D0CDE">
        <w:rPr>
          <w:rFonts w:ascii="Arial" w:hAnsi="Arial" w:cs="Arial"/>
          <w:b/>
          <w:bCs/>
          <w:iCs/>
          <w:color w:val="auto"/>
          <w:sz w:val="20"/>
          <w:szCs w:val="20"/>
          <w:lang w:bidi="he-IL"/>
        </w:rPr>
        <w:t>4</w:t>
      </w:r>
      <w:r w:rsidRPr="005D0CDE">
        <w:rPr>
          <w:rFonts w:ascii="Arial" w:hAnsi="Arial" w:cs="Arial"/>
          <w:b/>
          <w:bCs/>
          <w:iCs/>
          <w:color w:val="auto"/>
          <w:sz w:val="20"/>
          <w:szCs w:val="20"/>
          <w:lang w:bidi="he-IL"/>
        </w:rPr>
        <w:t>.</w:t>
      </w:r>
      <w:r w:rsidRPr="005D0CDE">
        <w:rPr>
          <w:rFonts w:ascii="Arial" w:hAnsi="Arial" w:cs="Arial"/>
          <w:b/>
          <w:bCs/>
          <w:iCs/>
          <w:color w:val="auto"/>
          <w:sz w:val="20"/>
          <w:szCs w:val="20"/>
          <w:lang w:bidi="he-IL"/>
        </w:rPr>
        <w:tab/>
        <w:t>Rozliczenie zadania</w:t>
      </w:r>
      <w:bookmarkEnd w:id="20"/>
      <w:bookmarkEnd w:id="21"/>
    </w:p>
    <w:p w14:paraId="6EF7760C" w14:textId="44C7158A" w:rsidR="00DF7A71" w:rsidRPr="00A22C08" w:rsidRDefault="000A3407" w:rsidP="00DF7A71">
      <w:pPr>
        <w:pStyle w:val="tekstost"/>
        <w:spacing w:before="120" w:line="288" w:lineRule="auto"/>
        <w:rPr>
          <w:rFonts w:ascii="Arial" w:hAnsi="Arial" w:cs="Arial"/>
        </w:rPr>
      </w:pPr>
      <w:r w:rsidRPr="00A22C08">
        <w:rPr>
          <w:rFonts w:ascii="Arial" w:hAnsi="Arial" w:cs="Arial"/>
        </w:rPr>
        <w:t>Zamawiający dopuszcza fakturowanie częściowe</w:t>
      </w:r>
      <w:r w:rsidR="008C1C03">
        <w:rPr>
          <w:rFonts w:ascii="Arial" w:hAnsi="Arial" w:cs="Arial"/>
        </w:rPr>
        <w:t xml:space="preserve"> w 2 transzach</w:t>
      </w:r>
      <w:r w:rsidRPr="00A22C08">
        <w:rPr>
          <w:rFonts w:ascii="Arial" w:hAnsi="Arial" w:cs="Arial"/>
        </w:rPr>
        <w:t xml:space="preserve">, przy czym płatność pierwszej transzy może zostać </w:t>
      </w:r>
      <w:r w:rsidR="00A22C08" w:rsidRPr="00A22C08">
        <w:rPr>
          <w:rFonts w:ascii="Arial" w:hAnsi="Arial" w:cs="Arial"/>
        </w:rPr>
        <w:t xml:space="preserve">zrealizowana </w:t>
      </w:r>
      <w:r w:rsidRPr="00A22C08">
        <w:rPr>
          <w:rFonts w:ascii="Arial" w:hAnsi="Arial" w:cs="Arial"/>
        </w:rPr>
        <w:t xml:space="preserve">przy zaangażowaniu na poziomie min. 50% </w:t>
      </w:r>
      <w:r w:rsidR="00A22C08" w:rsidRPr="00A22C08">
        <w:rPr>
          <w:rFonts w:ascii="Arial" w:hAnsi="Arial" w:cs="Arial"/>
        </w:rPr>
        <w:t>wykonanych</w:t>
      </w:r>
      <w:r w:rsidRPr="00A22C08">
        <w:rPr>
          <w:rFonts w:ascii="Arial" w:hAnsi="Arial" w:cs="Arial"/>
        </w:rPr>
        <w:t xml:space="preserve"> robót. </w:t>
      </w:r>
      <w:r w:rsidR="00DF7A71" w:rsidRPr="00A22C08">
        <w:rPr>
          <w:rFonts w:ascii="Arial" w:hAnsi="Arial" w:cs="Arial"/>
          <w:iCs/>
        </w:rPr>
        <w:t>Wynagrodzenie za przedmiot umowy regulowane będzie przelewem z</w:t>
      </w:r>
      <w:r w:rsidRPr="00A22C08">
        <w:rPr>
          <w:rFonts w:ascii="Arial" w:hAnsi="Arial" w:cs="Arial"/>
          <w:iCs/>
        </w:rPr>
        <w:t> </w:t>
      </w:r>
      <w:r w:rsidR="00DF7A71" w:rsidRPr="00A22C08">
        <w:rPr>
          <w:rFonts w:ascii="Arial" w:hAnsi="Arial" w:cs="Arial"/>
          <w:iCs/>
        </w:rPr>
        <w:t>rachunku Zamawiającego na rachunek Wykonawcy w terminie do</w:t>
      </w:r>
      <w:r w:rsidR="00A22C08" w:rsidRPr="00A22C08">
        <w:rPr>
          <w:rFonts w:ascii="Arial" w:hAnsi="Arial" w:cs="Arial"/>
          <w:iCs/>
        </w:rPr>
        <w:t> </w:t>
      </w:r>
      <w:r w:rsidR="00DF7A71" w:rsidRPr="00A22C08">
        <w:rPr>
          <w:rFonts w:ascii="Arial" w:hAnsi="Arial" w:cs="Arial"/>
          <w:b/>
          <w:iCs/>
        </w:rPr>
        <w:t xml:space="preserve">30 </w:t>
      </w:r>
      <w:r w:rsidR="00DF7A71" w:rsidRPr="00A22C08">
        <w:rPr>
          <w:rFonts w:ascii="Arial" w:hAnsi="Arial" w:cs="Arial"/>
          <w:bCs/>
          <w:iCs/>
        </w:rPr>
        <w:t>dni licząc od daty przyjęcia prawidłowo wystawionej faktury przez Zamawiającego.</w:t>
      </w:r>
    </w:p>
    <w:p w14:paraId="2678A0F9" w14:textId="77777777" w:rsidR="00DF7A71" w:rsidRPr="005D0CDE" w:rsidRDefault="00DF7A71" w:rsidP="00DF7A71">
      <w:pPr>
        <w:pStyle w:val="tekstost"/>
        <w:spacing w:line="288" w:lineRule="auto"/>
        <w:rPr>
          <w:rFonts w:ascii="Arial" w:hAnsi="Arial" w:cs="Arial"/>
        </w:rPr>
      </w:pPr>
      <w:r w:rsidRPr="00A22C08">
        <w:rPr>
          <w:rFonts w:ascii="Arial" w:hAnsi="Arial" w:cs="Arial"/>
        </w:rPr>
        <w:t>Płatności dokonywane będą na podstawie faktury Wykonawcy, potwierdzonej ze strony Inspektora Nadzoru, z dołączonymi zatwierdzonymi protokołem odbioru robót i dokumentami obmiarowymi.</w:t>
      </w:r>
      <w:r w:rsidRPr="005D0CDE">
        <w:rPr>
          <w:rFonts w:ascii="Arial" w:hAnsi="Arial" w:cs="Arial"/>
        </w:rPr>
        <w:t xml:space="preserve"> </w:t>
      </w:r>
    </w:p>
    <w:p w14:paraId="37189F90" w14:textId="77777777" w:rsidR="000801D6" w:rsidRPr="000A4F10" w:rsidRDefault="000801D6" w:rsidP="006F0CB4">
      <w:pPr>
        <w:pStyle w:val="tekstost"/>
        <w:spacing w:line="288" w:lineRule="auto"/>
        <w:rPr>
          <w:rFonts w:ascii="Arial" w:hAnsi="Arial" w:cs="Arial"/>
          <w:color w:val="EE0000"/>
        </w:rPr>
      </w:pPr>
    </w:p>
    <w:p w14:paraId="78C38635" w14:textId="77777777" w:rsidR="00A22C08" w:rsidRPr="000A4F10" w:rsidRDefault="00A22C08" w:rsidP="006F0CB4">
      <w:pPr>
        <w:pStyle w:val="tekstost"/>
        <w:spacing w:line="288" w:lineRule="auto"/>
        <w:rPr>
          <w:rFonts w:ascii="Arial" w:hAnsi="Arial" w:cs="Arial"/>
          <w:color w:val="EE0000"/>
        </w:rPr>
      </w:pPr>
    </w:p>
    <w:p w14:paraId="0FB1E76B" w14:textId="77777777" w:rsidR="0065372A" w:rsidRPr="000A4F10" w:rsidRDefault="0065372A" w:rsidP="006F0CB4">
      <w:pPr>
        <w:pStyle w:val="tekstost"/>
        <w:spacing w:line="288" w:lineRule="auto"/>
        <w:rPr>
          <w:rFonts w:ascii="Arial" w:hAnsi="Arial" w:cs="Arial"/>
          <w:color w:val="EE0000"/>
        </w:rPr>
      </w:pPr>
    </w:p>
    <w:p w14:paraId="66859561" w14:textId="7D049FA3" w:rsidR="002D7AA8" w:rsidRPr="005D0CDE" w:rsidRDefault="00EB7CC4" w:rsidP="006F0CB4">
      <w:pPr>
        <w:pStyle w:val="tekstost"/>
        <w:spacing w:line="288" w:lineRule="auto"/>
        <w:rPr>
          <w:rFonts w:ascii="Arial" w:hAnsi="Arial" w:cs="Arial"/>
        </w:rPr>
      </w:pPr>
      <w:r w:rsidRPr="005D0CDE">
        <w:rPr>
          <w:rFonts w:ascii="Arial" w:hAnsi="Arial" w:cs="Arial"/>
          <w:b/>
          <w:bCs/>
          <w:iCs/>
          <w:lang w:bidi="he-IL"/>
        </w:rPr>
        <w:t>Z</w:t>
      </w:r>
      <w:r w:rsidR="002D7AA8" w:rsidRPr="005D0CDE">
        <w:rPr>
          <w:rFonts w:ascii="Arial" w:hAnsi="Arial" w:cs="Arial"/>
          <w:b/>
          <w:bCs/>
          <w:iCs/>
          <w:lang w:bidi="he-IL"/>
        </w:rPr>
        <w:t>ałącznik do PFU:</w:t>
      </w:r>
    </w:p>
    <w:p w14:paraId="6ECC1551" w14:textId="0A053029" w:rsidR="004B42DF" w:rsidRDefault="0065372A" w:rsidP="004B42DF">
      <w:pPr>
        <w:pStyle w:val="Akapitzlist"/>
        <w:numPr>
          <w:ilvl w:val="0"/>
          <w:numId w:val="37"/>
        </w:numPr>
        <w:spacing w:line="288" w:lineRule="auto"/>
        <w:jc w:val="both"/>
        <w:rPr>
          <w:rFonts w:ascii="Arial" w:hAnsi="Arial" w:cs="Arial"/>
          <w:sz w:val="20"/>
          <w:szCs w:val="20"/>
        </w:rPr>
      </w:pPr>
      <w:r w:rsidRPr="005D0CDE">
        <w:rPr>
          <w:rFonts w:ascii="Arial" w:hAnsi="Arial" w:cs="Arial"/>
          <w:sz w:val="20"/>
          <w:szCs w:val="20"/>
        </w:rPr>
        <w:t>Ekspertyza techniczna</w:t>
      </w:r>
      <w:r w:rsidR="00851429" w:rsidRPr="005D0CDE">
        <w:rPr>
          <w:rFonts w:ascii="Arial" w:hAnsi="Arial" w:cs="Arial"/>
          <w:sz w:val="20"/>
          <w:szCs w:val="20"/>
        </w:rPr>
        <w:t xml:space="preserve"> </w:t>
      </w:r>
      <w:r w:rsidR="00DF7A71" w:rsidRPr="005D0CDE">
        <w:rPr>
          <w:rFonts w:ascii="Arial" w:hAnsi="Arial" w:cs="Arial"/>
          <w:sz w:val="20"/>
          <w:szCs w:val="20"/>
        </w:rPr>
        <w:t>mostu przez rz</w:t>
      </w:r>
      <w:r w:rsidR="005D0CDE" w:rsidRPr="005D0CDE">
        <w:rPr>
          <w:rFonts w:ascii="Arial" w:hAnsi="Arial" w:cs="Arial"/>
          <w:sz w:val="20"/>
          <w:szCs w:val="20"/>
        </w:rPr>
        <w:t xml:space="preserve">ekę Stary Breń </w:t>
      </w:r>
      <w:r w:rsidR="00DF7A71" w:rsidRPr="005D0CDE">
        <w:rPr>
          <w:rFonts w:ascii="Arial" w:hAnsi="Arial" w:cs="Arial"/>
          <w:sz w:val="20"/>
          <w:szCs w:val="20"/>
        </w:rPr>
        <w:t xml:space="preserve">w m. </w:t>
      </w:r>
      <w:r w:rsidR="005D0CDE" w:rsidRPr="005D0CDE">
        <w:rPr>
          <w:rFonts w:ascii="Arial" w:hAnsi="Arial" w:cs="Arial"/>
          <w:sz w:val="20"/>
          <w:szCs w:val="20"/>
        </w:rPr>
        <w:t xml:space="preserve">Sadkowa Góra </w:t>
      </w:r>
      <w:r w:rsidR="00DF7A71" w:rsidRPr="005D0CDE">
        <w:rPr>
          <w:rFonts w:ascii="Arial" w:hAnsi="Arial" w:cs="Arial"/>
          <w:sz w:val="20"/>
          <w:szCs w:val="20"/>
        </w:rPr>
        <w:t>w ciągu drogi wojewódzkiej Nr 98</w:t>
      </w:r>
      <w:r w:rsidR="005D0CDE" w:rsidRPr="005D0CDE">
        <w:rPr>
          <w:rFonts w:ascii="Arial" w:hAnsi="Arial" w:cs="Arial"/>
          <w:sz w:val="20"/>
          <w:szCs w:val="20"/>
        </w:rPr>
        <w:t>2</w:t>
      </w:r>
      <w:r w:rsidR="00DF7A71" w:rsidRPr="005D0CDE">
        <w:rPr>
          <w:rFonts w:ascii="Arial" w:hAnsi="Arial" w:cs="Arial"/>
          <w:sz w:val="20"/>
          <w:szCs w:val="20"/>
        </w:rPr>
        <w:t xml:space="preserve"> </w:t>
      </w:r>
      <w:r w:rsidR="005D0CDE" w:rsidRPr="005D0CDE">
        <w:rPr>
          <w:rFonts w:ascii="Arial" w:hAnsi="Arial" w:cs="Arial"/>
          <w:sz w:val="20"/>
          <w:szCs w:val="20"/>
        </w:rPr>
        <w:t>Szczucin – Jaślany</w:t>
      </w:r>
      <w:r w:rsidR="00DF7A71" w:rsidRPr="005D0CDE">
        <w:rPr>
          <w:rFonts w:ascii="Arial" w:hAnsi="Arial" w:cs="Arial"/>
          <w:sz w:val="20"/>
          <w:szCs w:val="20"/>
        </w:rPr>
        <w:t xml:space="preserve"> w km </w:t>
      </w:r>
      <w:r w:rsidR="005D0CDE" w:rsidRPr="005D0CDE">
        <w:rPr>
          <w:rFonts w:ascii="Arial" w:hAnsi="Arial" w:cs="Arial"/>
          <w:sz w:val="20"/>
          <w:szCs w:val="20"/>
        </w:rPr>
        <w:t>22+098</w:t>
      </w:r>
    </w:p>
    <w:p w14:paraId="3EABC003" w14:textId="57C04E7A" w:rsidR="00840683" w:rsidRPr="005D0CDE" w:rsidRDefault="00840683" w:rsidP="004B42DF">
      <w:pPr>
        <w:pStyle w:val="Akapitzlist"/>
        <w:numPr>
          <w:ilvl w:val="0"/>
          <w:numId w:val="37"/>
        </w:numPr>
        <w:spacing w:line="288" w:lineRule="auto"/>
        <w:jc w:val="both"/>
        <w:rPr>
          <w:rFonts w:ascii="Arial" w:hAnsi="Arial" w:cs="Arial"/>
          <w:sz w:val="20"/>
          <w:szCs w:val="20"/>
        </w:rPr>
      </w:pPr>
      <w:r>
        <w:rPr>
          <w:rFonts w:ascii="Arial" w:hAnsi="Arial" w:cs="Arial"/>
          <w:sz w:val="20"/>
          <w:szCs w:val="20"/>
        </w:rPr>
        <w:t>Przegląd szczegółowy obiektu mostowego</w:t>
      </w:r>
    </w:p>
    <w:p w14:paraId="2DC0862D" w14:textId="265ABABD" w:rsidR="00714813" w:rsidRPr="000A4F10" w:rsidRDefault="00714813" w:rsidP="004B42DF">
      <w:pPr>
        <w:pStyle w:val="Nagwek2"/>
        <w:tabs>
          <w:tab w:val="left" w:pos="540"/>
        </w:tabs>
        <w:spacing w:before="0" w:line="288" w:lineRule="auto"/>
        <w:ind w:left="360"/>
        <w:jc w:val="both"/>
        <w:rPr>
          <w:rFonts w:ascii="Arial" w:eastAsiaTheme="minorEastAsia" w:hAnsi="Arial" w:cs="Arial"/>
          <w:color w:val="EE0000"/>
          <w:sz w:val="20"/>
          <w:szCs w:val="20"/>
        </w:rPr>
      </w:pPr>
    </w:p>
    <w:p w14:paraId="42E2B909" w14:textId="77777777" w:rsidR="006661D9" w:rsidRPr="000A4F10" w:rsidRDefault="006661D9" w:rsidP="006661D9">
      <w:pPr>
        <w:rPr>
          <w:color w:val="EE0000"/>
        </w:rPr>
      </w:pPr>
    </w:p>
    <w:sectPr w:rsidR="006661D9" w:rsidRPr="000A4F10" w:rsidSect="00532FF5">
      <w:pgSz w:w="11906" w:h="16838"/>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28A9" w14:textId="77777777" w:rsidR="00E71814" w:rsidRDefault="00E71814" w:rsidP="00F50B0B">
      <w:pPr>
        <w:spacing w:after="0" w:line="240" w:lineRule="auto"/>
      </w:pPr>
      <w:r>
        <w:separator/>
      </w:r>
    </w:p>
  </w:endnote>
  <w:endnote w:type="continuationSeparator" w:id="0">
    <w:p w14:paraId="65638304" w14:textId="77777777" w:rsidR="00E71814" w:rsidRDefault="00E71814" w:rsidP="00F5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C7AD1" w14:textId="77777777" w:rsidR="00E71814" w:rsidRDefault="00E71814" w:rsidP="00F50B0B">
      <w:pPr>
        <w:spacing w:after="0" w:line="240" w:lineRule="auto"/>
      </w:pPr>
      <w:r>
        <w:separator/>
      </w:r>
    </w:p>
  </w:footnote>
  <w:footnote w:type="continuationSeparator" w:id="0">
    <w:p w14:paraId="6FB77F29" w14:textId="77777777" w:rsidR="00E71814" w:rsidRDefault="00E71814" w:rsidP="00F50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3B93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5125E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bullet"/>
      <w:lvlText w:val=""/>
      <w:lvlJc w:val="left"/>
      <w:pPr>
        <w:tabs>
          <w:tab w:val="num" w:pos="-360"/>
        </w:tabs>
        <w:ind w:left="1080" w:hanging="360"/>
      </w:pPr>
      <w:rPr>
        <w:rFonts w:ascii="Symbol" w:hAnsi="Symbol" w:cs="Symbol"/>
        <w:sz w:val="22"/>
        <w:szCs w:val="22"/>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 w15:restartNumberingAfterBreak="0">
    <w:nsid w:val="0000000F"/>
    <w:multiLevelType w:val="singleLevel"/>
    <w:tmpl w:val="0000000F"/>
    <w:name w:val="WW8Num17"/>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4026681"/>
    <w:multiLevelType w:val="hybridMultilevel"/>
    <w:tmpl w:val="63BE0B2A"/>
    <w:lvl w:ilvl="0" w:tplc="72DE3BD6">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991A9C"/>
    <w:multiLevelType w:val="hybridMultilevel"/>
    <w:tmpl w:val="043CE3E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07A32152"/>
    <w:multiLevelType w:val="hybridMultilevel"/>
    <w:tmpl w:val="2450740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682728"/>
    <w:multiLevelType w:val="hybridMultilevel"/>
    <w:tmpl w:val="CF6E3E78"/>
    <w:lvl w:ilvl="0" w:tplc="FFFFFFFF">
      <w:start w:val="1"/>
      <w:numFmt w:val="decimal"/>
      <w:lvlText w:val="%1."/>
      <w:lvlJc w:val="left"/>
      <w:pPr>
        <w:ind w:left="360" w:hanging="360"/>
      </w:pPr>
      <w:rPr>
        <w:rFonts w:ascii="Arial" w:hAnsi="Arial" w:cs="Arial" w:hint="default"/>
        <w:sz w:val="20"/>
        <w:szCs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ACD0AAE"/>
    <w:multiLevelType w:val="hybridMultilevel"/>
    <w:tmpl w:val="AFAE1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113C2D"/>
    <w:multiLevelType w:val="hybridMultilevel"/>
    <w:tmpl w:val="9D6E27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0E3824CA"/>
    <w:multiLevelType w:val="hybridMultilevel"/>
    <w:tmpl w:val="FB5CC00A"/>
    <w:lvl w:ilvl="0" w:tplc="D42063CC">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E976DB0"/>
    <w:multiLevelType w:val="hybridMultilevel"/>
    <w:tmpl w:val="EDF208CE"/>
    <w:lvl w:ilvl="0" w:tplc="FFFFFFFF">
      <w:start w:val="1"/>
      <w:numFmt w:val="decimal"/>
      <w:pStyle w:val="Numerowanie1"/>
      <w:lvlText w:val="[%1]."/>
      <w:lvlJc w:val="left"/>
      <w:pPr>
        <w:tabs>
          <w:tab w:val="num" w:pos="0"/>
        </w:tabs>
        <w:ind w:left="72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6B9716A"/>
    <w:multiLevelType w:val="multilevel"/>
    <w:tmpl w:val="FB6058C8"/>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21AD243F"/>
    <w:multiLevelType w:val="hybridMultilevel"/>
    <w:tmpl w:val="8E70E58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DF4B6C"/>
    <w:multiLevelType w:val="hybridMultilevel"/>
    <w:tmpl w:val="5AEA570E"/>
    <w:lvl w:ilvl="0" w:tplc="04B84ABC">
      <w:start w:val="1"/>
      <w:numFmt w:val="decimal"/>
      <w:pStyle w:val="Listapunktowana2"/>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5" w15:restartNumberingAfterBreak="0">
    <w:nsid w:val="2C270EA7"/>
    <w:multiLevelType w:val="hybridMultilevel"/>
    <w:tmpl w:val="8D50B7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FE35553"/>
    <w:multiLevelType w:val="hybridMultilevel"/>
    <w:tmpl w:val="44F6045E"/>
    <w:lvl w:ilvl="0" w:tplc="72DE3BD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1A7F76"/>
    <w:multiLevelType w:val="hybridMultilevel"/>
    <w:tmpl w:val="A05EA974"/>
    <w:lvl w:ilvl="0" w:tplc="72DE3BD6">
      <w:start w:val="1"/>
      <w:numFmt w:val="bullet"/>
      <w:lvlText w:val="-"/>
      <w:lvlJc w:val="left"/>
      <w:pPr>
        <w:tabs>
          <w:tab w:val="num" w:pos="340"/>
        </w:tabs>
        <w:ind w:left="340" w:hanging="340"/>
      </w:pPr>
      <w:rPr>
        <w:rFonts w:ascii="Arial" w:hAnsi="Arial" w:hint="default"/>
      </w:rPr>
    </w:lvl>
    <w:lvl w:ilvl="1" w:tplc="FFFFFFFF" w:tentative="1">
      <w:start w:val="1"/>
      <w:numFmt w:val="bullet"/>
      <w:lvlText w:val="o"/>
      <w:lvlJc w:val="left"/>
      <w:pPr>
        <w:tabs>
          <w:tab w:val="num" w:pos="1043"/>
        </w:tabs>
        <w:ind w:left="1043" w:hanging="360"/>
      </w:pPr>
      <w:rPr>
        <w:rFonts w:ascii="Courier New" w:hAnsi="Courier New" w:hint="default"/>
      </w:rPr>
    </w:lvl>
    <w:lvl w:ilvl="2" w:tplc="FFFFFFFF" w:tentative="1">
      <w:start w:val="1"/>
      <w:numFmt w:val="bullet"/>
      <w:lvlText w:val=""/>
      <w:lvlJc w:val="left"/>
      <w:pPr>
        <w:tabs>
          <w:tab w:val="num" w:pos="1763"/>
        </w:tabs>
        <w:ind w:left="1763" w:hanging="360"/>
      </w:pPr>
      <w:rPr>
        <w:rFonts w:ascii="Wingdings" w:hAnsi="Wingdings" w:hint="default"/>
      </w:rPr>
    </w:lvl>
    <w:lvl w:ilvl="3" w:tplc="FFFFFFFF" w:tentative="1">
      <w:start w:val="1"/>
      <w:numFmt w:val="bullet"/>
      <w:lvlText w:val=""/>
      <w:lvlJc w:val="left"/>
      <w:pPr>
        <w:tabs>
          <w:tab w:val="num" w:pos="2483"/>
        </w:tabs>
        <w:ind w:left="2483" w:hanging="360"/>
      </w:pPr>
      <w:rPr>
        <w:rFonts w:ascii="Symbol" w:hAnsi="Symbol" w:hint="default"/>
      </w:rPr>
    </w:lvl>
    <w:lvl w:ilvl="4" w:tplc="FFFFFFFF" w:tentative="1">
      <w:start w:val="1"/>
      <w:numFmt w:val="bullet"/>
      <w:lvlText w:val="o"/>
      <w:lvlJc w:val="left"/>
      <w:pPr>
        <w:tabs>
          <w:tab w:val="num" w:pos="3203"/>
        </w:tabs>
        <w:ind w:left="3203" w:hanging="360"/>
      </w:pPr>
      <w:rPr>
        <w:rFonts w:ascii="Courier New" w:hAnsi="Courier New" w:hint="default"/>
      </w:rPr>
    </w:lvl>
    <w:lvl w:ilvl="5" w:tplc="FFFFFFFF" w:tentative="1">
      <w:start w:val="1"/>
      <w:numFmt w:val="bullet"/>
      <w:lvlText w:val=""/>
      <w:lvlJc w:val="left"/>
      <w:pPr>
        <w:tabs>
          <w:tab w:val="num" w:pos="3923"/>
        </w:tabs>
        <w:ind w:left="3923" w:hanging="360"/>
      </w:pPr>
      <w:rPr>
        <w:rFonts w:ascii="Wingdings" w:hAnsi="Wingdings" w:hint="default"/>
      </w:rPr>
    </w:lvl>
    <w:lvl w:ilvl="6" w:tplc="FFFFFFFF" w:tentative="1">
      <w:start w:val="1"/>
      <w:numFmt w:val="bullet"/>
      <w:lvlText w:val=""/>
      <w:lvlJc w:val="left"/>
      <w:pPr>
        <w:tabs>
          <w:tab w:val="num" w:pos="4643"/>
        </w:tabs>
        <w:ind w:left="4643" w:hanging="360"/>
      </w:pPr>
      <w:rPr>
        <w:rFonts w:ascii="Symbol" w:hAnsi="Symbol" w:hint="default"/>
      </w:rPr>
    </w:lvl>
    <w:lvl w:ilvl="7" w:tplc="FFFFFFFF" w:tentative="1">
      <w:start w:val="1"/>
      <w:numFmt w:val="bullet"/>
      <w:lvlText w:val="o"/>
      <w:lvlJc w:val="left"/>
      <w:pPr>
        <w:tabs>
          <w:tab w:val="num" w:pos="5363"/>
        </w:tabs>
        <w:ind w:left="5363" w:hanging="360"/>
      </w:pPr>
      <w:rPr>
        <w:rFonts w:ascii="Courier New" w:hAnsi="Courier New" w:hint="default"/>
      </w:rPr>
    </w:lvl>
    <w:lvl w:ilvl="8" w:tplc="FFFFFFFF" w:tentative="1">
      <w:start w:val="1"/>
      <w:numFmt w:val="bullet"/>
      <w:lvlText w:val=""/>
      <w:lvlJc w:val="left"/>
      <w:pPr>
        <w:tabs>
          <w:tab w:val="num" w:pos="6083"/>
        </w:tabs>
        <w:ind w:left="6083" w:hanging="360"/>
      </w:pPr>
      <w:rPr>
        <w:rFonts w:ascii="Wingdings" w:hAnsi="Wingdings" w:hint="default"/>
      </w:rPr>
    </w:lvl>
  </w:abstractNum>
  <w:abstractNum w:abstractNumId="18" w15:restartNumberingAfterBreak="0">
    <w:nsid w:val="31427B6D"/>
    <w:multiLevelType w:val="hybridMultilevel"/>
    <w:tmpl w:val="053AD4D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3A5710A"/>
    <w:multiLevelType w:val="hybridMultilevel"/>
    <w:tmpl w:val="C1460F50"/>
    <w:lvl w:ilvl="0" w:tplc="BC82415C">
      <w:start w:val="1"/>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15:restartNumberingAfterBreak="0">
    <w:nsid w:val="388E69E1"/>
    <w:multiLevelType w:val="hybridMultilevel"/>
    <w:tmpl w:val="A04E526A"/>
    <w:lvl w:ilvl="0" w:tplc="72DE3BD6">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AA040BD"/>
    <w:multiLevelType w:val="hybridMultilevel"/>
    <w:tmpl w:val="8E70E580"/>
    <w:lvl w:ilvl="0" w:tplc="0415000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FD46559"/>
    <w:multiLevelType w:val="singleLevel"/>
    <w:tmpl w:val="9DE4AED0"/>
    <w:lvl w:ilvl="0">
      <w:start w:val="1"/>
      <w:numFmt w:val="upperLetter"/>
      <w:pStyle w:val="Nazwaczci"/>
      <w:lvlText w:val="%1."/>
      <w:lvlJc w:val="left"/>
      <w:pPr>
        <w:tabs>
          <w:tab w:val="num" w:pos="360"/>
        </w:tabs>
        <w:ind w:left="360" w:hanging="360"/>
      </w:pPr>
      <w:rPr>
        <w:rFonts w:cs="Times New Roman" w:hint="default"/>
      </w:rPr>
    </w:lvl>
  </w:abstractNum>
  <w:abstractNum w:abstractNumId="23" w15:restartNumberingAfterBreak="0">
    <w:nsid w:val="41CD1340"/>
    <w:multiLevelType w:val="hybridMultilevel"/>
    <w:tmpl w:val="8E70E580"/>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3E45707"/>
    <w:multiLevelType w:val="hybridMultilevel"/>
    <w:tmpl w:val="E0DE5F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7247048"/>
    <w:multiLevelType w:val="hybridMultilevel"/>
    <w:tmpl w:val="99247458"/>
    <w:lvl w:ilvl="0" w:tplc="72DE3BD6">
      <w:start w:val="1"/>
      <w:numFmt w:val="bullet"/>
      <w:lvlText w:val="-"/>
      <w:lvlJc w:val="left"/>
      <w:pPr>
        <w:tabs>
          <w:tab w:val="num" w:pos="340"/>
        </w:tabs>
        <w:ind w:left="340" w:hanging="340"/>
      </w:pPr>
      <w:rPr>
        <w:rFonts w:ascii="Arial" w:hAnsi="Arial" w:hint="default"/>
      </w:rPr>
    </w:lvl>
    <w:lvl w:ilvl="1" w:tplc="FFFFFFFF" w:tentative="1">
      <w:start w:val="1"/>
      <w:numFmt w:val="bullet"/>
      <w:lvlText w:val="o"/>
      <w:lvlJc w:val="left"/>
      <w:pPr>
        <w:tabs>
          <w:tab w:val="num" w:pos="1043"/>
        </w:tabs>
        <w:ind w:left="1043" w:hanging="360"/>
      </w:pPr>
      <w:rPr>
        <w:rFonts w:ascii="Courier New" w:hAnsi="Courier New" w:hint="default"/>
      </w:rPr>
    </w:lvl>
    <w:lvl w:ilvl="2" w:tplc="FFFFFFFF" w:tentative="1">
      <w:start w:val="1"/>
      <w:numFmt w:val="bullet"/>
      <w:lvlText w:val=""/>
      <w:lvlJc w:val="left"/>
      <w:pPr>
        <w:tabs>
          <w:tab w:val="num" w:pos="1763"/>
        </w:tabs>
        <w:ind w:left="1763" w:hanging="360"/>
      </w:pPr>
      <w:rPr>
        <w:rFonts w:ascii="Wingdings" w:hAnsi="Wingdings" w:hint="default"/>
      </w:rPr>
    </w:lvl>
    <w:lvl w:ilvl="3" w:tplc="FFFFFFFF" w:tentative="1">
      <w:start w:val="1"/>
      <w:numFmt w:val="bullet"/>
      <w:lvlText w:val=""/>
      <w:lvlJc w:val="left"/>
      <w:pPr>
        <w:tabs>
          <w:tab w:val="num" w:pos="2483"/>
        </w:tabs>
        <w:ind w:left="2483" w:hanging="360"/>
      </w:pPr>
      <w:rPr>
        <w:rFonts w:ascii="Symbol" w:hAnsi="Symbol" w:hint="default"/>
      </w:rPr>
    </w:lvl>
    <w:lvl w:ilvl="4" w:tplc="FFFFFFFF" w:tentative="1">
      <w:start w:val="1"/>
      <w:numFmt w:val="bullet"/>
      <w:lvlText w:val="o"/>
      <w:lvlJc w:val="left"/>
      <w:pPr>
        <w:tabs>
          <w:tab w:val="num" w:pos="3203"/>
        </w:tabs>
        <w:ind w:left="3203" w:hanging="360"/>
      </w:pPr>
      <w:rPr>
        <w:rFonts w:ascii="Courier New" w:hAnsi="Courier New" w:hint="default"/>
      </w:rPr>
    </w:lvl>
    <w:lvl w:ilvl="5" w:tplc="FFFFFFFF" w:tentative="1">
      <w:start w:val="1"/>
      <w:numFmt w:val="bullet"/>
      <w:lvlText w:val=""/>
      <w:lvlJc w:val="left"/>
      <w:pPr>
        <w:tabs>
          <w:tab w:val="num" w:pos="3923"/>
        </w:tabs>
        <w:ind w:left="3923" w:hanging="360"/>
      </w:pPr>
      <w:rPr>
        <w:rFonts w:ascii="Wingdings" w:hAnsi="Wingdings" w:hint="default"/>
      </w:rPr>
    </w:lvl>
    <w:lvl w:ilvl="6" w:tplc="FFFFFFFF" w:tentative="1">
      <w:start w:val="1"/>
      <w:numFmt w:val="bullet"/>
      <w:lvlText w:val=""/>
      <w:lvlJc w:val="left"/>
      <w:pPr>
        <w:tabs>
          <w:tab w:val="num" w:pos="4643"/>
        </w:tabs>
        <w:ind w:left="4643" w:hanging="360"/>
      </w:pPr>
      <w:rPr>
        <w:rFonts w:ascii="Symbol" w:hAnsi="Symbol" w:hint="default"/>
      </w:rPr>
    </w:lvl>
    <w:lvl w:ilvl="7" w:tplc="FFFFFFFF" w:tentative="1">
      <w:start w:val="1"/>
      <w:numFmt w:val="bullet"/>
      <w:lvlText w:val="o"/>
      <w:lvlJc w:val="left"/>
      <w:pPr>
        <w:tabs>
          <w:tab w:val="num" w:pos="5363"/>
        </w:tabs>
        <w:ind w:left="5363" w:hanging="360"/>
      </w:pPr>
      <w:rPr>
        <w:rFonts w:ascii="Courier New" w:hAnsi="Courier New" w:hint="default"/>
      </w:rPr>
    </w:lvl>
    <w:lvl w:ilvl="8" w:tplc="FFFFFFFF" w:tentative="1">
      <w:start w:val="1"/>
      <w:numFmt w:val="bullet"/>
      <w:lvlText w:val=""/>
      <w:lvlJc w:val="left"/>
      <w:pPr>
        <w:tabs>
          <w:tab w:val="num" w:pos="6083"/>
        </w:tabs>
        <w:ind w:left="6083" w:hanging="360"/>
      </w:pPr>
      <w:rPr>
        <w:rFonts w:ascii="Wingdings" w:hAnsi="Wingdings" w:hint="default"/>
      </w:rPr>
    </w:lvl>
  </w:abstractNum>
  <w:abstractNum w:abstractNumId="26" w15:restartNumberingAfterBreak="0">
    <w:nsid w:val="484A7C1D"/>
    <w:multiLevelType w:val="hybridMultilevel"/>
    <w:tmpl w:val="312CE9E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497E2523"/>
    <w:multiLevelType w:val="hybridMultilevel"/>
    <w:tmpl w:val="B64644E0"/>
    <w:lvl w:ilvl="0" w:tplc="302E9B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99B0CB8"/>
    <w:multiLevelType w:val="hybridMultilevel"/>
    <w:tmpl w:val="24507400"/>
    <w:lvl w:ilvl="0" w:tplc="04150017">
      <w:start w:val="1"/>
      <w:numFmt w:val="lowerLetter"/>
      <w:lvlText w:val="%1)"/>
      <w:lvlJc w:val="left"/>
      <w:pPr>
        <w:ind w:left="-1180" w:hanging="360"/>
      </w:pPr>
    </w:lvl>
    <w:lvl w:ilvl="1" w:tplc="04150019" w:tentative="1">
      <w:start w:val="1"/>
      <w:numFmt w:val="lowerLetter"/>
      <w:lvlText w:val="%2."/>
      <w:lvlJc w:val="left"/>
      <w:pPr>
        <w:ind w:left="-460" w:hanging="360"/>
      </w:pPr>
    </w:lvl>
    <w:lvl w:ilvl="2" w:tplc="0415001B" w:tentative="1">
      <w:start w:val="1"/>
      <w:numFmt w:val="lowerRoman"/>
      <w:lvlText w:val="%3."/>
      <w:lvlJc w:val="right"/>
      <w:pPr>
        <w:ind w:left="260" w:hanging="180"/>
      </w:pPr>
    </w:lvl>
    <w:lvl w:ilvl="3" w:tplc="0415000F" w:tentative="1">
      <w:start w:val="1"/>
      <w:numFmt w:val="decimal"/>
      <w:lvlText w:val="%4."/>
      <w:lvlJc w:val="left"/>
      <w:pPr>
        <w:ind w:left="980" w:hanging="360"/>
      </w:pPr>
    </w:lvl>
    <w:lvl w:ilvl="4" w:tplc="04150019" w:tentative="1">
      <w:start w:val="1"/>
      <w:numFmt w:val="lowerLetter"/>
      <w:lvlText w:val="%5."/>
      <w:lvlJc w:val="left"/>
      <w:pPr>
        <w:ind w:left="1700" w:hanging="360"/>
      </w:pPr>
    </w:lvl>
    <w:lvl w:ilvl="5" w:tplc="0415001B" w:tentative="1">
      <w:start w:val="1"/>
      <w:numFmt w:val="lowerRoman"/>
      <w:lvlText w:val="%6."/>
      <w:lvlJc w:val="right"/>
      <w:pPr>
        <w:ind w:left="2420" w:hanging="180"/>
      </w:pPr>
    </w:lvl>
    <w:lvl w:ilvl="6" w:tplc="0415000F" w:tentative="1">
      <w:start w:val="1"/>
      <w:numFmt w:val="decimal"/>
      <w:lvlText w:val="%7."/>
      <w:lvlJc w:val="left"/>
      <w:pPr>
        <w:ind w:left="3140" w:hanging="360"/>
      </w:pPr>
    </w:lvl>
    <w:lvl w:ilvl="7" w:tplc="04150019" w:tentative="1">
      <w:start w:val="1"/>
      <w:numFmt w:val="lowerLetter"/>
      <w:lvlText w:val="%8."/>
      <w:lvlJc w:val="left"/>
      <w:pPr>
        <w:ind w:left="3860" w:hanging="360"/>
      </w:pPr>
    </w:lvl>
    <w:lvl w:ilvl="8" w:tplc="0415001B" w:tentative="1">
      <w:start w:val="1"/>
      <w:numFmt w:val="lowerRoman"/>
      <w:lvlText w:val="%9."/>
      <w:lvlJc w:val="right"/>
      <w:pPr>
        <w:ind w:left="4580" w:hanging="180"/>
      </w:pPr>
    </w:lvl>
  </w:abstractNum>
  <w:abstractNum w:abstractNumId="29" w15:restartNumberingAfterBreak="0">
    <w:nsid w:val="4D6B4122"/>
    <w:multiLevelType w:val="hybridMultilevel"/>
    <w:tmpl w:val="DC78A7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3EB32C6"/>
    <w:multiLevelType w:val="hybridMultilevel"/>
    <w:tmpl w:val="90021D28"/>
    <w:lvl w:ilvl="0" w:tplc="C688EEB8">
      <w:start w:val="1"/>
      <w:numFmt w:val="bullet"/>
      <w:lvlText w:val=""/>
      <w:lvlJc w:val="left"/>
      <w:pPr>
        <w:ind w:left="360" w:hanging="360"/>
      </w:pPr>
      <w:rPr>
        <w:rFonts w:ascii="Symbol" w:hAnsi="Symbol" w:hint="default"/>
        <w:sz w:val="20"/>
        <w:szCs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4B55923"/>
    <w:multiLevelType w:val="hybridMultilevel"/>
    <w:tmpl w:val="7EC4A4B6"/>
    <w:lvl w:ilvl="0" w:tplc="04150001">
      <w:start w:val="1"/>
      <w:numFmt w:val="bullet"/>
      <w:lvlText w:val=""/>
      <w:lvlJc w:val="left"/>
      <w:pPr>
        <w:ind w:left="436" w:hanging="360"/>
      </w:pPr>
      <w:rPr>
        <w:rFonts w:ascii="Symbol" w:hAnsi="Symbol" w:hint="default"/>
      </w:rPr>
    </w:lvl>
    <w:lvl w:ilvl="1" w:tplc="04150003">
      <w:start w:val="1"/>
      <w:numFmt w:val="bullet"/>
      <w:lvlText w:val="o"/>
      <w:lvlJc w:val="left"/>
      <w:pPr>
        <w:ind w:left="1156" w:hanging="360"/>
      </w:pPr>
      <w:rPr>
        <w:rFonts w:ascii="Courier New" w:hAnsi="Courier New" w:cs="Courier New" w:hint="default"/>
      </w:rPr>
    </w:lvl>
    <w:lvl w:ilvl="2" w:tplc="04150005">
      <w:start w:val="1"/>
      <w:numFmt w:val="bullet"/>
      <w:lvlText w:val=""/>
      <w:lvlJc w:val="left"/>
      <w:pPr>
        <w:ind w:left="1876" w:hanging="360"/>
      </w:pPr>
      <w:rPr>
        <w:rFonts w:ascii="Wingdings" w:hAnsi="Wingdings" w:hint="default"/>
      </w:rPr>
    </w:lvl>
    <w:lvl w:ilvl="3" w:tplc="04150001">
      <w:start w:val="1"/>
      <w:numFmt w:val="bullet"/>
      <w:lvlText w:val=""/>
      <w:lvlJc w:val="left"/>
      <w:pPr>
        <w:ind w:left="2596" w:hanging="360"/>
      </w:pPr>
      <w:rPr>
        <w:rFonts w:ascii="Symbol" w:hAnsi="Symbol" w:hint="default"/>
      </w:rPr>
    </w:lvl>
    <w:lvl w:ilvl="4" w:tplc="04150003">
      <w:start w:val="1"/>
      <w:numFmt w:val="bullet"/>
      <w:lvlText w:val="o"/>
      <w:lvlJc w:val="left"/>
      <w:pPr>
        <w:ind w:left="3316" w:hanging="360"/>
      </w:pPr>
      <w:rPr>
        <w:rFonts w:ascii="Courier New" w:hAnsi="Courier New" w:cs="Courier New" w:hint="default"/>
      </w:rPr>
    </w:lvl>
    <w:lvl w:ilvl="5" w:tplc="04150005">
      <w:start w:val="1"/>
      <w:numFmt w:val="bullet"/>
      <w:lvlText w:val=""/>
      <w:lvlJc w:val="left"/>
      <w:pPr>
        <w:ind w:left="4036" w:hanging="360"/>
      </w:pPr>
      <w:rPr>
        <w:rFonts w:ascii="Wingdings" w:hAnsi="Wingdings" w:hint="default"/>
      </w:rPr>
    </w:lvl>
    <w:lvl w:ilvl="6" w:tplc="04150001">
      <w:start w:val="1"/>
      <w:numFmt w:val="bullet"/>
      <w:lvlText w:val=""/>
      <w:lvlJc w:val="left"/>
      <w:pPr>
        <w:ind w:left="4756" w:hanging="360"/>
      </w:pPr>
      <w:rPr>
        <w:rFonts w:ascii="Symbol" w:hAnsi="Symbol" w:hint="default"/>
      </w:rPr>
    </w:lvl>
    <w:lvl w:ilvl="7" w:tplc="04150003">
      <w:start w:val="1"/>
      <w:numFmt w:val="bullet"/>
      <w:lvlText w:val="o"/>
      <w:lvlJc w:val="left"/>
      <w:pPr>
        <w:ind w:left="5476" w:hanging="360"/>
      </w:pPr>
      <w:rPr>
        <w:rFonts w:ascii="Courier New" w:hAnsi="Courier New" w:cs="Courier New" w:hint="default"/>
      </w:rPr>
    </w:lvl>
    <w:lvl w:ilvl="8" w:tplc="04150005">
      <w:start w:val="1"/>
      <w:numFmt w:val="bullet"/>
      <w:lvlText w:val=""/>
      <w:lvlJc w:val="left"/>
      <w:pPr>
        <w:ind w:left="6196" w:hanging="360"/>
      </w:pPr>
      <w:rPr>
        <w:rFonts w:ascii="Wingdings" w:hAnsi="Wingdings" w:hint="default"/>
      </w:rPr>
    </w:lvl>
  </w:abstractNum>
  <w:abstractNum w:abstractNumId="32" w15:restartNumberingAfterBreak="0">
    <w:nsid w:val="57A4009B"/>
    <w:multiLevelType w:val="hybridMultilevel"/>
    <w:tmpl w:val="C9FA1B86"/>
    <w:lvl w:ilvl="0" w:tplc="6B4CABB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3" w15:restartNumberingAfterBreak="0">
    <w:nsid w:val="57E952EC"/>
    <w:multiLevelType w:val="hybridMultilevel"/>
    <w:tmpl w:val="856CE53C"/>
    <w:lvl w:ilvl="0" w:tplc="022A7480">
      <w:start w:val="1"/>
      <w:numFmt w:val="bullet"/>
      <w:lvlText w:val=""/>
      <w:lvlJc w:val="left"/>
      <w:pPr>
        <w:tabs>
          <w:tab w:val="num" w:pos="4096"/>
        </w:tabs>
        <w:ind w:left="4096"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F15B4D"/>
    <w:multiLevelType w:val="hybridMultilevel"/>
    <w:tmpl w:val="AA947C74"/>
    <w:lvl w:ilvl="0" w:tplc="C688EEB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F4BB19F"/>
    <w:multiLevelType w:val="hybridMultilevel"/>
    <w:tmpl w:val="F604A5E8"/>
    <w:lvl w:ilvl="0" w:tplc="6160FC68">
      <w:start w:val="1"/>
      <w:numFmt w:val="decimal"/>
      <w:lvlText w:val="%1."/>
      <w:lvlJc w:val="left"/>
      <w:rPr>
        <w:rFonts w:ascii="Arial" w:eastAsiaTheme="minorEastAsia"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FBB5879"/>
    <w:multiLevelType w:val="hybridMultilevel"/>
    <w:tmpl w:val="DBFE5B50"/>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45F6A0A"/>
    <w:multiLevelType w:val="hybridMultilevel"/>
    <w:tmpl w:val="1D48C6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0B4B27"/>
    <w:multiLevelType w:val="hybridMultilevel"/>
    <w:tmpl w:val="923230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787620"/>
    <w:multiLevelType w:val="hybridMultilevel"/>
    <w:tmpl w:val="A014B12A"/>
    <w:lvl w:ilvl="0" w:tplc="72DE3BD6">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6EC06FB"/>
    <w:multiLevelType w:val="hybridMultilevel"/>
    <w:tmpl w:val="DC9E3C68"/>
    <w:lvl w:ilvl="0" w:tplc="72DE3BD6">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78A638AF"/>
    <w:multiLevelType w:val="hybridMultilevel"/>
    <w:tmpl w:val="D0B2D44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9910434"/>
    <w:multiLevelType w:val="hybridMultilevel"/>
    <w:tmpl w:val="D0B2D44C"/>
    <w:lvl w:ilvl="0" w:tplc="092AD92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474E3B"/>
    <w:multiLevelType w:val="hybridMultilevel"/>
    <w:tmpl w:val="AA3AF59A"/>
    <w:lvl w:ilvl="0" w:tplc="FFFFFFFF">
      <w:start w:val="1"/>
      <w:numFmt w:val="bullet"/>
      <w:pStyle w:val="wypunktowanie"/>
      <w:lvlText w:val=""/>
      <w:lvlJc w:val="left"/>
      <w:pPr>
        <w:tabs>
          <w:tab w:val="num" w:pos="737"/>
        </w:tabs>
        <w:ind w:left="73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97E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1730680">
    <w:abstractNumId w:val="33"/>
  </w:num>
  <w:num w:numId="2" w16cid:durableId="243229039">
    <w:abstractNumId w:val="26"/>
  </w:num>
  <w:num w:numId="3" w16cid:durableId="816535542">
    <w:abstractNumId w:val="43"/>
  </w:num>
  <w:num w:numId="4" w16cid:durableId="2088795233">
    <w:abstractNumId w:val="22"/>
  </w:num>
  <w:num w:numId="5" w16cid:durableId="1079059184">
    <w:abstractNumId w:val="14"/>
  </w:num>
  <w:num w:numId="6" w16cid:durableId="1260601854">
    <w:abstractNumId w:val="27"/>
  </w:num>
  <w:num w:numId="7" w16cid:durableId="23869192">
    <w:abstractNumId w:val="19"/>
  </w:num>
  <w:num w:numId="8" w16cid:durableId="348605993">
    <w:abstractNumId w:val="9"/>
  </w:num>
  <w:num w:numId="9" w16cid:durableId="801077328">
    <w:abstractNumId w:val="29"/>
  </w:num>
  <w:num w:numId="10" w16cid:durableId="531648564">
    <w:abstractNumId w:val="42"/>
  </w:num>
  <w:num w:numId="11" w16cid:durableId="1600944195">
    <w:abstractNumId w:val="15"/>
  </w:num>
  <w:num w:numId="12" w16cid:durableId="866527544">
    <w:abstractNumId w:val="24"/>
  </w:num>
  <w:num w:numId="13" w16cid:durableId="1964653490">
    <w:abstractNumId w:val="12"/>
  </w:num>
  <w:num w:numId="14" w16cid:durableId="1268538272">
    <w:abstractNumId w:val="41"/>
  </w:num>
  <w:num w:numId="15" w16cid:durableId="258753053">
    <w:abstractNumId w:val="34"/>
  </w:num>
  <w:num w:numId="16" w16cid:durableId="1878277987">
    <w:abstractNumId w:val="7"/>
  </w:num>
  <w:num w:numId="17" w16cid:durableId="191262348">
    <w:abstractNumId w:val="30"/>
  </w:num>
  <w:num w:numId="18" w16cid:durableId="2094861999">
    <w:abstractNumId w:val="1"/>
  </w:num>
  <w:num w:numId="19" w16cid:durableId="548881083">
    <w:abstractNumId w:val="20"/>
  </w:num>
  <w:num w:numId="20" w16cid:durableId="1128010104">
    <w:abstractNumId w:val="35"/>
  </w:num>
  <w:num w:numId="21" w16cid:durableId="451435950">
    <w:abstractNumId w:val="44"/>
  </w:num>
  <w:num w:numId="22" w16cid:durableId="678652714">
    <w:abstractNumId w:val="0"/>
  </w:num>
  <w:num w:numId="23" w16cid:durableId="1488858046">
    <w:abstractNumId w:val="21"/>
  </w:num>
  <w:num w:numId="24" w16cid:durableId="1168904531">
    <w:abstractNumId w:val="13"/>
  </w:num>
  <w:num w:numId="25" w16cid:durableId="653993923">
    <w:abstractNumId w:val="16"/>
  </w:num>
  <w:num w:numId="26" w16cid:durableId="903762095">
    <w:abstractNumId w:val="11"/>
  </w:num>
  <w:num w:numId="27" w16cid:durableId="471100570">
    <w:abstractNumId w:val="28"/>
  </w:num>
  <w:num w:numId="28" w16cid:durableId="767847262">
    <w:abstractNumId w:val="32"/>
  </w:num>
  <w:num w:numId="29" w16cid:durableId="33429518">
    <w:abstractNumId w:val="6"/>
  </w:num>
  <w:num w:numId="30" w16cid:durableId="195630653">
    <w:abstractNumId w:val="39"/>
  </w:num>
  <w:num w:numId="31" w16cid:durableId="706756848">
    <w:abstractNumId w:val="23"/>
  </w:num>
  <w:num w:numId="32" w16cid:durableId="950355398">
    <w:abstractNumId w:val="40"/>
  </w:num>
  <w:num w:numId="33" w16cid:durableId="1261256319">
    <w:abstractNumId w:val="25"/>
  </w:num>
  <w:num w:numId="34" w16cid:durableId="594557699">
    <w:abstractNumId w:val="4"/>
  </w:num>
  <w:num w:numId="35" w16cid:durableId="1869175833">
    <w:abstractNumId w:val="5"/>
  </w:num>
  <w:num w:numId="36" w16cid:durableId="871385341">
    <w:abstractNumId w:val="10"/>
  </w:num>
  <w:num w:numId="37" w16cid:durableId="686562575">
    <w:abstractNumId w:val="37"/>
  </w:num>
  <w:num w:numId="38" w16cid:durableId="843012337">
    <w:abstractNumId w:val="17"/>
  </w:num>
  <w:num w:numId="39" w16cid:durableId="1809666897">
    <w:abstractNumId w:val="18"/>
  </w:num>
  <w:num w:numId="40" w16cid:durableId="1569267516">
    <w:abstractNumId w:val="36"/>
  </w:num>
  <w:num w:numId="41" w16cid:durableId="2013950649">
    <w:abstractNumId w:val="38"/>
  </w:num>
  <w:num w:numId="42" w16cid:durableId="379213993">
    <w:abstractNumId w:val="8"/>
  </w:num>
  <w:num w:numId="43" w16cid:durableId="824198810">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34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C3"/>
    <w:rsid w:val="000028F2"/>
    <w:rsid w:val="000033D3"/>
    <w:rsid w:val="000060B6"/>
    <w:rsid w:val="0001097B"/>
    <w:rsid w:val="00016735"/>
    <w:rsid w:val="00020752"/>
    <w:rsid w:val="000228DC"/>
    <w:rsid w:val="0003181E"/>
    <w:rsid w:val="00034420"/>
    <w:rsid w:val="000348F5"/>
    <w:rsid w:val="00036E65"/>
    <w:rsid w:val="00042F9D"/>
    <w:rsid w:val="00043985"/>
    <w:rsid w:val="000449E2"/>
    <w:rsid w:val="000461EF"/>
    <w:rsid w:val="00046C3B"/>
    <w:rsid w:val="00050146"/>
    <w:rsid w:val="00052C54"/>
    <w:rsid w:val="0005383E"/>
    <w:rsid w:val="00054334"/>
    <w:rsid w:val="000547FB"/>
    <w:rsid w:val="00054E78"/>
    <w:rsid w:val="000552D1"/>
    <w:rsid w:val="00055AE8"/>
    <w:rsid w:val="00055F29"/>
    <w:rsid w:val="00056643"/>
    <w:rsid w:val="00057C3A"/>
    <w:rsid w:val="00061B04"/>
    <w:rsid w:val="0006322F"/>
    <w:rsid w:val="000638E0"/>
    <w:rsid w:val="000641BE"/>
    <w:rsid w:val="00066295"/>
    <w:rsid w:val="00066B84"/>
    <w:rsid w:val="00071545"/>
    <w:rsid w:val="000716A3"/>
    <w:rsid w:val="000721EB"/>
    <w:rsid w:val="000736D9"/>
    <w:rsid w:val="00076C39"/>
    <w:rsid w:val="000801D6"/>
    <w:rsid w:val="00080D11"/>
    <w:rsid w:val="0008552C"/>
    <w:rsid w:val="00085CA9"/>
    <w:rsid w:val="000865F0"/>
    <w:rsid w:val="000905F1"/>
    <w:rsid w:val="0009172B"/>
    <w:rsid w:val="00092AF3"/>
    <w:rsid w:val="00093996"/>
    <w:rsid w:val="00095959"/>
    <w:rsid w:val="00095B91"/>
    <w:rsid w:val="0009782E"/>
    <w:rsid w:val="000A1A45"/>
    <w:rsid w:val="000A309C"/>
    <w:rsid w:val="000A3407"/>
    <w:rsid w:val="000A4F10"/>
    <w:rsid w:val="000A546D"/>
    <w:rsid w:val="000A626D"/>
    <w:rsid w:val="000A78A5"/>
    <w:rsid w:val="000B4EF3"/>
    <w:rsid w:val="000B5EC3"/>
    <w:rsid w:val="000C3CAF"/>
    <w:rsid w:val="000C76D5"/>
    <w:rsid w:val="000D0A25"/>
    <w:rsid w:val="000D1CA4"/>
    <w:rsid w:val="000D5E32"/>
    <w:rsid w:val="000D6495"/>
    <w:rsid w:val="000D6C41"/>
    <w:rsid w:val="000D7AC1"/>
    <w:rsid w:val="000E0840"/>
    <w:rsid w:val="000E10D6"/>
    <w:rsid w:val="000E277A"/>
    <w:rsid w:val="000E3F6D"/>
    <w:rsid w:val="000E40BE"/>
    <w:rsid w:val="000E5CC6"/>
    <w:rsid w:val="000E5F30"/>
    <w:rsid w:val="000E64CF"/>
    <w:rsid w:val="000E73AC"/>
    <w:rsid w:val="000F0B31"/>
    <w:rsid w:val="00100BC6"/>
    <w:rsid w:val="00100FFB"/>
    <w:rsid w:val="00104087"/>
    <w:rsid w:val="001051B5"/>
    <w:rsid w:val="00105B88"/>
    <w:rsid w:val="00106A36"/>
    <w:rsid w:val="00110488"/>
    <w:rsid w:val="00110A5B"/>
    <w:rsid w:val="00110E08"/>
    <w:rsid w:val="00111109"/>
    <w:rsid w:val="001119DB"/>
    <w:rsid w:val="00111E63"/>
    <w:rsid w:val="00113EEF"/>
    <w:rsid w:val="0011587F"/>
    <w:rsid w:val="001162E7"/>
    <w:rsid w:val="001168CF"/>
    <w:rsid w:val="00123323"/>
    <w:rsid w:val="00125D59"/>
    <w:rsid w:val="00126EBA"/>
    <w:rsid w:val="001271A0"/>
    <w:rsid w:val="001272A2"/>
    <w:rsid w:val="00127DAD"/>
    <w:rsid w:val="001308BB"/>
    <w:rsid w:val="00130F33"/>
    <w:rsid w:val="00133F09"/>
    <w:rsid w:val="00134275"/>
    <w:rsid w:val="00135B6E"/>
    <w:rsid w:val="00136978"/>
    <w:rsid w:val="00136E20"/>
    <w:rsid w:val="00137774"/>
    <w:rsid w:val="00140E3D"/>
    <w:rsid w:val="00143A33"/>
    <w:rsid w:val="00144F24"/>
    <w:rsid w:val="00151652"/>
    <w:rsid w:val="00152BE3"/>
    <w:rsid w:val="00153B07"/>
    <w:rsid w:val="001541BF"/>
    <w:rsid w:val="00155388"/>
    <w:rsid w:val="00155527"/>
    <w:rsid w:val="00160003"/>
    <w:rsid w:val="00161B89"/>
    <w:rsid w:val="00163185"/>
    <w:rsid w:val="00164405"/>
    <w:rsid w:val="00166569"/>
    <w:rsid w:val="00166DD7"/>
    <w:rsid w:val="001678AD"/>
    <w:rsid w:val="0017003A"/>
    <w:rsid w:val="0017435A"/>
    <w:rsid w:val="001748FC"/>
    <w:rsid w:val="00175C15"/>
    <w:rsid w:val="00175ED1"/>
    <w:rsid w:val="00177C94"/>
    <w:rsid w:val="00181B03"/>
    <w:rsid w:val="001829F7"/>
    <w:rsid w:val="00182F33"/>
    <w:rsid w:val="00183422"/>
    <w:rsid w:val="00184CD5"/>
    <w:rsid w:val="00185624"/>
    <w:rsid w:val="00186D6D"/>
    <w:rsid w:val="00190E17"/>
    <w:rsid w:val="00194D53"/>
    <w:rsid w:val="00195B86"/>
    <w:rsid w:val="00196A36"/>
    <w:rsid w:val="00197B38"/>
    <w:rsid w:val="001A0543"/>
    <w:rsid w:val="001A2323"/>
    <w:rsid w:val="001A26AD"/>
    <w:rsid w:val="001A35AD"/>
    <w:rsid w:val="001A3F3F"/>
    <w:rsid w:val="001A6020"/>
    <w:rsid w:val="001A7A87"/>
    <w:rsid w:val="001B1200"/>
    <w:rsid w:val="001B14F1"/>
    <w:rsid w:val="001B18DE"/>
    <w:rsid w:val="001B1F26"/>
    <w:rsid w:val="001B3ABC"/>
    <w:rsid w:val="001B4ADA"/>
    <w:rsid w:val="001B674F"/>
    <w:rsid w:val="001B68EC"/>
    <w:rsid w:val="001B7FF8"/>
    <w:rsid w:val="001C12BC"/>
    <w:rsid w:val="001C4829"/>
    <w:rsid w:val="001C4F2C"/>
    <w:rsid w:val="001C6CD6"/>
    <w:rsid w:val="001C7378"/>
    <w:rsid w:val="001D0DB5"/>
    <w:rsid w:val="001D3681"/>
    <w:rsid w:val="001D49C9"/>
    <w:rsid w:val="001D49D7"/>
    <w:rsid w:val="001D7643"/>
    <w:rsid w:val="001E009D"/>
    <w:rsid w:val="001E22B2"/>
    <w:rsid w:val="001E3243"/>
    <w:rsid w:val="001E3813"/>
    <w:rsid w:val="001E588B"/>
    <w:rsid w:val="001E65BE"/>
    <w:rsid w:val="001E6934"/>
    <w:rsid w:val="001E6DE5"/>
    <w:rsid w:val="001E7326"/>
    <w:rsid w:val="001F11C9"/>
    <w:rsid w:val="001F1915"/>
    <w:rsid w:val="001F2344"/>
    <w:rsid w:val="001F23C2"/>
    <w:rsid w:val="001F2891"/>
    <w:rsid w:val="001F3CB9"/>
    <w:rsid w:val="001F3CFC"/>
    <w:rsid w:val="001F673D"/>
    <w:rsid w:val="002008E7"/>
    <w:rsid w:val="00201097"/>
    <w:rsid w:val="00202A25"/>
    <w:rsid w:val="002047C4"/>
    <w:rsid w:val="00205CF4"/>
    <w:rsid w:val="002071F2"/>
    <w:rsid w:val="00212A5E"/>
    <w:rsid w:val="00215824"/>
    <w:rsid w:val="00217A76"/>
    <w:rsid w:val="00222440"/>
    <w:rsid w:val="002240B8"/>
    <w:rsid w:val="00224A29"/>
    <w:rsid w:val="0022532B"/>
    <w:rsid w:val="00225AD0"/>
    <w:rsid w:val="00226627"/>
    <w:rsid w:val="00227A90"/>
    <w:rsid w:val="00231A4A"/>
    <w:rsid w:val="0023470B"/>
    <w:rsid w:val="002379CB"/>
    <w:rsid w:val="00237D0F"/>
    <w:rsid w:val="00237D58"/>
    <w:rsid w:val="00243002"/>
    <w:rsid w:val="00243043"/>
    <w:rsid w:val="002430AE"/>
    <w:rsid w:val="0024441B"/>
    <w:rsid w:val="00244E38"/>
    <w:rsid w:val="00246814"/>
    <w:rsid w:val="002470D1"/>
    <w:rsid w:val="00247143"/>
    <w:rsid w:val="00247719"/>
    <w:rsid w:val="00251071"/>
    <w:rsid w:val="0025216C"/>
    <w:rsid w:val="0025243F"/>
    <w:rsid w:val="00252B30"/>
    <w:rsid w:val="00254F31"/>
    <w:rsid w:val="00255F34"/>
    <w:rsid w:val="0025781B"/>
    <w:rsid w:val="00257C13"/>
    <w:rsid w:val="0026037B"/>
    <w:rsid w:val="0026276B"/>
    <w:rsid w:val="00262BBD"/>
    <w:rsid w:val="0026325D"/>
    <w:rsid w:val="00264B13"/>
    <w:rsid w:val="002652F4"/>
    <w:rsid w:val="002760B1"/>
    <w:rsid w:val="00276633"/>
    <w:rsid w:val="0027777E"/>
    <w:rsid w:val="0028049D"/>
    <w:rsid w:val="002853F7"/>
    <w:rsid w:val="00290287"/>
    <w:rsid w:val="00291EE3"/>
    <w:rsid w:val="00294141"/>
    <w:rsid w:val="0029506B"/>
    <w:rsid w:val="002A0060"/>
    <w:rsid w:val="002A0414"/>
    <w:rsid w:val="002A13F1"/>
    <w:rsid w:val="002A2A64"/>
    <w:rsid w:val="002A6557"/>
    <w:rsid w:val="002B0440"/>
    <w:rsid w:val="002B201A"/>
    <w:rsid w:val="002B215E"/>
    <w:rsid w:val="002B2D15"/>
    <w:rsid w:val="002B3B12"/>
    <w:rsid w:val="002B6831"/>
    <w:rsid w:val="002B794C"/>
    <w:rsid w:val="002C097F"/>
    <w:rsid w:val="002C3841"/>
    <w:rsid w:val="002C3F6B"/>
    <w:rsid w:val="002C61F0"/>
    <w:rsid w:val="002C7617"/>
    <w:rsid w:val="002D0F51"/>
    <w:rsid w:val="002D36B8"/>
    <w:rsid w:val="002D4E6B"/>
    <w:rsid w:val="002D5007"/>
    <w:rsid w:val="002D54AE"/>
    <w:rsid w:val="002D56BA"/>
    <w:rsid w:val="002D6764"/>
    <w:rsid w:val="002D7AA8"/>
    <w:rsid w:val="002D7B15"/>
    <w:rsid w:val="002E27A3"/>
    <w:rsid w:val="002E2875"/>
    <w:rsid w:val="002E3EB2"/>
    <w:rsid w:val="002E52B1"/>
    <w:rsid w:val="002E6DB8"/>
    <w:rsid w:val="002F02E4"/>
    <w:rsid w:val="002F07ED"/>
    <w:rsid w:val="002F1F61"/>
    <w:rsid w:val="002F2097"/>
    <w:rsid w:val="002F2CFA"/>
    <w:rsid w:val="002F3106"/>
    <w:rsid w:val="002F4152"/>
    <w:rsid w:val="002F5E2C"/>
    <w:rsid w:val="002F7354"/>
    <w:rsid w:val="00301B64"/>
    <w:rsid w:val="00302701"/>
    <w:rsid w:val="0030280D"/>
    <w:rsid w:val="00303196"/>
    <w:rsid w:val="003043CE"/>
    <w:rsid w:val="003079B5"/>
    <w:rsid w:val="00307B69"/>
    <w:rsid w:val="00311B9E"/>
    <w:rsid w:val="00311EEF"/>
    <w:rsid w:val="003120C4"/>
    <w:rsid w:val="00313287"/>
    <w:rsid w:val="00313D3E"/>
    <w:rsid w:val="0031434F"/>
    <w:rsid w:val="00315885"/>
    <w:rsid w:val="0032042E"/>
    <w:rsid w:val="00322E19"/>
    <w:rsid w:val="00324F04"/>
    <w:rsid w:val="00325D5E"/>
    <w:rsid w:val="00325FED"/>
    <w:rsid w:val="00326047"/>
    <w:rsid w:val="003309AE"/>
    <w:rsid w:val="00330E92"/>
    <w:rsid w:val="00333C05"/>
    <w:rsid w:val="00335476"/>
    <w:rsid w:val="003365A4"/>
    <w:rsid w:val="003367BA"/>
    <w:rsid w:val="0033683C"/>
    <w:rsid w:val="0033763B"/>
    <w:rsid w:val="0034019C"/>
    <w:rsid w:val="00341E06"/>
    <w:rsid w:val="00344374"/>
    <w:rsid w:val="0034676E"/>
    <w:rsid w:val="00346BCE"/>
    <w:rsid w:val="003552D0"/>
    <w:rsid w:val="003661DA"/>
    <w:rsid w:val="003673B4"/>
    <w:rsid w:val="00371335"/>
    <w:rsid w:val="00375503"/>
    <w:rsid w:val="00375F0C"/>
    <w:rsid w:val="003764A2"/>
    <w:rsid w:val="00376875"/>
    <w:rsid w:val="00376F60"/>
    <w:rsid w:val="00377AA4"/>
    <w:rsid w:val="00385984"/>
    <w:rsid w:val="00385BE3"/>
    <w:rsid w:val="00385E94"/>
    <w:rsid w:val="003866E6"/>
    <w:rsid w:val="00386E8F"/>
    <w:rsid w:val="00390CC6"/>
    <w:rsid w:val="0039171B"/>
    <w:rsid w:val="00392C23"/>
    <w:rsid w:val="003944A1"/>
    <w:rsid w:val="003950DD"/>
    <w:rsid w:val="00395658"/>
    <w:rsid w:val="00395A89"/>
    <w:rsid w:val="00395D73"/>
    <w:rsid w:val="003A1B93"/>
    <w:rsid w:val="003A54B0"/>
    <w:rsid w:val="003A6038"/>
    <w:rsid w:val="003A61B8"/>
    <w:rsid w:val="003A651C"/>
    <w:rsid w:val="003B40E6"/>
    <w:rsid w:val="003B4EEC"/>
    <w:rsid w:val="003B7132"/>
    <w:rsid w:val="003C1529"/>
    <w:rsid w:val="003C2B71"/>
    <w:rsid w:val="003C46CE"/>
    <w:rsid w:val="003C6EAE"/>
    <w:rsid w:val="003D06C9"/>
    <w:rsid w:val="003D0BA9"/>
    <w:rsid w:val="003D5B1F"/>
    <w:rsid w:val="003D64EE"/>
    <w:rsid w:val="003D7DA9"/>
    <w:rsid w:val="003E1FAD"/>
    <w:rsid w:val="003E31BE"/>
    <w:rsid w:val="003E326A"/>
    <w:rsid w:val="003E6188"/>
    <w:rsid w:val="003E787A"/>
    <w:rsid w:val="003E7D69"/>
    <w:rsid w:val="003F22D1"/>
    <w:rsid w:val="003F2655"/>
    <w:rsid w:val="003F284E"/>
    <w:rsid w:val="003F4898"/>
    <w:rsid w:val="003F5674"/>
    <w:rsid w:val="003F5B53"/>
    <w:rsid w:val="003F5DA4"/>
    <w:rsid w:val="003F7984"/>
    <w:rsid w:val="003F7A87"/>
    <w:rsid w:val="00405012"/>
    <w:rsid w:val="00405075"/>
    <w:rsid w:val="00414817"/>
    <w:rsid w:val="004148FA"/>
    <w:rsid w:val="00414AC0"/>
    <w:rsid w:val="00421288"/>
    <w:rsid w:val="00421DF7"/>
    <w:rsid w:val="00423958"/>
    <w:rsid w:val="004279CB"/>
    <w:rsid w:val="004302BE"/>
    <w:rsid w:val="0043064D"/>
    <w:rsid w:val="00430899"/>
    <w:rsid w:val="004327FF"/>
    <w:rsid w:val="00432D26"/>
    <w:rsid w:val="00434659"/>
    <w:rsid w:val="0043598F"/>
    <w:rsid w:val="00435B67"/>
    <w:rsid w:val="00440B1A"/>
    <w:rsid w:val="00442AD4"/>
    <w:rsid w:val="0044459D"/>
    <w:rsid w:val="0044498D"/>
    <w:rsid w:val="004451E8"/>
    <w:rsid w:val="00445593"/>
    <w:rsid w:val="00447433"/>
    <w:rsid w:val="004478C0"/>
    <w:rsid w:val="004509AB"/>
    <w:rsid w:val="00452CC8"/>
    <w:rsid w:val="00453A51"/>
    <w:rsid w:val="00455B62"/>
    <w:rsid w:val="00455DB0"/>
    <w:rsid w:val="00456887"/>
    <w:rsid w:val="004617BE"/>
    <w:rsid w:val="0046241B"/>
    <w:rsid w:val="00463356"/>
    <w:rsid w:val="00466BE1"/>
    <w:rsid w:val="00466D02"/>
    <w:rsid w:val="00467FA3"/>
    <w:rsid w:val="00470924"/>
    <w:rsid w:val="00473227"/>
    <w:rsid w:val="00474864"/>
    <w:rsid w:val="00474E1D"/>
    <w:rsid w:val="00474EBF"/>
    <w:rsid w:val="00476279"/>
    <w:rsid w:val="00476379"/>
    <w:rsid w:val="00476718"/>
    <w:rsid w:val="0047772D"/>
    <w:rsid w:val="00477D1E"/>
    <w:rsid w:val="004801B9"/>
    <w:rsid w:val="00482777"/>
    <w:rsid w:val="004844F7"/>
    <w:rsid w:val="004913D1"/>
    <w:rsid w:val="00493704"/>
    <w:rsid w:val="00494804"/>
    <w:rsid w:val="00495EC5"/>
    <w:rsid w:val="00496BD1"/>
    <w:rsid w:val="00496F24"/>
    <w:rsid w:val="0049769D"/>
    <w:rsid w:val="00497DB2"/>
    <w:rsid w:val="004A1ECA"/>
    <w:rsid w:val="004A23A3"/>
    <w:rsid w:val="004A6C5A"/>
    <w:rsid w:val="004A6EAC"/>
    <w:rsid w:val="004A7928"/>
    <w:rsid w:val="004B20B4"/>
    <w:rsid w:val="004B2A1A"/>
    <w:rsid w:val="004B2CBF"/>
    <w:rsid w:val="004B42DF"/>
    <w:rsid w:val="004B4E3B"/>
    <w:rsid w:val="004B5042"/>
    <w:rsid w:val="004B601F"/>
    <w:rsid w:val="004C04C5"/>
    <w:rsid w:val="004C4CBF"/>
    <w:rsid w:val="004C7DF1"/>
    <w:rsid w:val="004C7F49"/>
    <w:rsid w:val="004D189C"/>
    <w:rsid w:val="004D5470"/>
    <w:rsid w:val="004D710F"/>
    <w:rsid w:val="004E06CD"/>
    <w:rsid w:val="004E1AFE"/>
    <w:rsid w:val="004E1EE1"/>
    <w:rsid w:val="004E3966"/>
    <w:rsid w:val="004E4C54"/>
    <w:rsid w:val="004E5B96"/>
    <w:rsid w:val="004E68E9"/>
    <w:rsid w:val="004E71EB"/>
    <w:rsid w:val="004E78D0"/>
    <w:rsid w:val="004F37E3"/>
    <w:rsid w:val="004F5162"/>
    <w:rsid w:val="004F5380"/>
    <w:rsid w:val="004F5663"/>
    <w:rsid w:val="00500018"/>
    <w:rsid w:val="005015BF"/>
    <w:rsid w:val="0050168F"/>
    <w:rsid w:val="00503AD9"/>
    <w:rsid w:val="005040D9"/>
    <w:rsid w:val="00506D5C"/>
    <w:rsid w:val="00512C00"/>
    <w:rsid w:val="00513A31"/>
    <w:rsid w:val="00514E00"/>
    <w:rsid w:val="005153F9"/>
    <w:rsid w:val="00516B17"/>
    <w:rsid w:val="00521300"/>
    <w:rsid w:val="0052136C"/>
    <w:rsid w:val="00521AEE"/>
    <w:rsid w:val="005231A2"/>
    <w:rsid w:val="00524338"/>
    <w:rsid w:val="00524AB2"/>
    <w:rsid w:val="00525B94"/>
    <w:rsid w:val="0052666C"/>
    <w:rsid w:val="0052690C"/>
    <w:rsid w:val="00526C97"/>
    <w:rsid w:val="00527064"/>
    <w:rsid w:val="005317A5"/>
    <w:rsid w:val="00531C7A"/>
    <w:rsid w:val="00532FF5"/>
    <w:rsid w:val="00535490"/>
    <w:rsid w:val="005357D4"/>
    <w:rsid w:val="005358F6"/>
    <w:rsid w:val="00535C23"/>
    <w:rsid w:val="00535D31"/>
    <w:rsid w:val="00535E44"/>
    <w:rsid w:val="005368CD"/>
    <w:rsid w:val="00541D1E"/>
    <w:rsid w:val="0054227A"/>
    <w:rsid w:val="00542C15"/>
    <w:rsid w:val="00544BB3"/>
    <w:rsid w:val="00547CA8"/>
    <w:rsid w:val="00550E26"/>
    <w:rsid w:val="00553AC1"/>
    <w:rsid w:val="005563E8"/>
    <w:rsid w:val="005639A9"/>
    <w:rsid w:val="005653FB"/>
    <w:rsid w:val="00565C8F"/>
    <w:rsid w:val="005676C7"/>
    <w:rsid w:val="00570163"/>
    <w:rsid w:val="005723B3"/>
    <w:rsid w:val="00576519"/>
    <w:rsid w:val="00577151"/>
    <w:rsid w:val="00582302"/>
    <w:rsid w:val="00583409"/>
    <w:rsid w:val="00584823"/>
    <w:rsid w:val="00586B59"/>
    <w:rsid w:val="00590A29"/>
    <w:rsid w:val="0059189D"/>
    <w:rsid w:val="005925AE"/>
    <w:rsid w:val="0059264A"/>
    <w:rsid w:val="0059296F"/>
    <w:rsid w:val="0059303A"/>
    <w:rsid w:val="0059585F"/>
    <w:rsid w:val="00597194"/>
    <w:rsid w:val="005A04A3"/>
    <w:rsid w:val="005A0F27"/>
    <w:rsid w:val="005A1445"/>
    <w:rsid w:val="005A1774"/>
    <w:rsid w:val="005A448B"/>
    <w:rsid w:val="005A4D10"/>
    <w:rsid w:val="005A60D6"/>
    <w:rsid w:val="005A6BAC"/>
    <w:rsid w:val="005A73E9"/>
    <w:rsid w:val="005A7817"/>
    <w:rsid w:val="005A7D1E"/>
    <w:rsid w:val="005B0594"/>
    <w:rsid w:val="005B0649"/>
    <w:rsid w:val="005B0739"/>
    <w:rsid w:val="005B14E4"/>
    <w:rsid w:val="005B4659"/>
    <w:rsid w:val="005B6595"/>
    <w:rsid w:val="005B6AF9"/>
    <w:rsid w:val="005B7D55"/>
    <w:rsid w:val="005C32F6"/>
    <w:rsid w:val="005C3FB0"/>
    <w:rsid w:val="005D0CDE"/>
    <w:rsid w:val="005D1EE1"/>
    <w:rsid w:val="005D4055"/>
    <w:rsid w:val="005D6924"/>
    <w:rsid w:val="005E2CAE"/>
    <w:rsid w:val="005E426C"/>
    <w:rsid w:val="005F118D"/>
    <w:rsid w:val="005F2B51"/>
    <w:rsid w:val="005F5AF0"/>
    <w:rsid w:val="005F76FA"/>
    <w:rsid w:val="0060022E"/>
    <w:rsid w:val="00600744"/>
    <w:rsid w:val="006017AD"/>
    <w:rsid w:val="0060294D"/>
    <w:rsid w:val="00606EF6"/>
    <w:rsid w:val="0061127B"/>
    <w:rsid w:val="006121C9"/>
    <w:rsid w:val="006151EE"/>
    <w:rsid w:val="00615788"/>
    <w:rsid w:val="00615CEA"/>
    <w:rsid w:val="00621621"/>
    <w:rsid w:val="0062293C"/>
    <w:rsid w:val="00624ECB"/>
    <w:rsid w:val="006278A2"/>
    <w:rsid w:val="00627C98"/>
    <w:rsid w:val="0063083B"/>
    <w:rsid w:val="00630D19"/>
    <w:rsid w:val="00630D51"/>
    <w:rsid w:val="006312E7"/>
    <w:rsid w:val="00633035"/>
    <w:rsid w:val="006340A4"/>
    <w:rsid w:val="006344F9"/>
    <w:rsid w:val="0063583F"/>
    <w:rsid w:val="006378BC"/>
    <w:rsid w:val="0064018E"/>
    <w:rsid w:val="00640D27"/>
    <w:rsid w:val="00642309"/>
    <w:rsid w:val="00642C20"/>
    <w:rsid w:val="00643F86"/>
    <w:rsid w:val="00646A7A"/>
    <w:rsid w:val="0065091E"/>
    <w:rsid w:val="00650941"/>
    <w:rsid w:val="00651D09"/>
    <w:rsid w:val="0065372A"/>
    <w:rsid w:val="00654159"/>
    <w:rsid w:val="00656D5F"/>
    <w:rsid w:val="00660BF5"/>
    <w:rsid w:val="00665C9A"/>
    <w:rsid w:val="006661D9"/>
    <w:rsid w:val="00666D82"/>
    <w:rsid w:val="00666EC4"/>
    <w:rsid w:val="00667D06"/>
    <w:rsid w:val="00670B9D"/>
    <w:rsid w:val="00670CE0"/>
    <w:rsid w:val="0067153C"/>
    <w:rsid w:val="00672E3A"/>
    <w:rsid w:val="00672F21"/>
    <w:rsid w:val="00672FB7"/>
    <w:rsid w:val="006738C1"/>
    <w:rsid w:val="00674760"/>
    <w:rsid w:val="00675961"/>
    <w:rsid w:val="00677718"/>
    <w:rsid w:val="00677A0A"/>
    <w:rsid w:val="00680A3C"/>
    <w:rsid w:val="00681B32"/>
    <w:rsid w:val="006825EB"/>
    <w:rsid w:val="00684A8E"/>
    <w:rsid w:val="00684FB4"/>
    <w:rsid w:val="00685950"/>
    <w:rsid w:val="00687230"/>
    <w:rsid w:val="00687A27"/>
    <w:rsid w:val="006900BF"/>
    <w:rsid w:val="006924BA"/>
    <w:rsid w:val="006925AE"/>
    <w:rsid w:val="00695036"/>
    <w:rsid w:val="00696677"/>
    <w:rsid w:val="00696711"/>
    <w:rsid w:val="00696D8C"/>
    <w:rsid w:val="006A0336"/>
    <w:rsid w:val="006A10C4"/>
    <w:rsid w:val="006A25D4"/>
    <w:rsid w:val="006A2846"/>
    <w:rsid w:val="006A4790"/>
    <w:rsid w:val="006A5BB0"/>
    <w:rsid w:val="006A68DC"/>
    <w:rsid w:val="006B1B5B"/>
    <w:rsid w:val="006B2BE6"/>
    <w:rsid w:val="006B2F03"/>
    <w:rsid w:val="006B6437"/>
    <w:rsid w:val="006C0EAA"/>
    <w:rsid w:val="006C1301"/>
    <w:rsid w:val="006C3B84"/>
    <w:rsid w:val="006D1BB6"/>
    <w:rsid w:val="006D3C47"/>
    <w:rsid w:val="006D418D"/>
    <w:rsid w:val="006D6C4B"/>
    <w:rsid w:val="006E20BE"/>
    <w:rsid w:val="006E255E"/>
    <w:rsid w:val="006E2AAD"/>
    <w:rsid w:val="006E3D3A"/>
    <w:rsid w:val="006E6E3A"/>
    <w:rsid w:val="006F0CB4"/>
    <w:rsid w:val="006F11E6"/>
    <w:rsid w:val="006F14BD"/>
    <w:rsid w:val="006F4666"/>
    <w:rsid w:val="006F52BF"/>
    <w:rsid w:val="006F652F"/>
    <w:rsid w:val="006F79CA"/>
    <w:rsid w:val="00700AE5"/>
    <w:rsid w:val="00701D02"/>
    <w:rsid w:val="00701D31"/>
    <w:rsid w:val="007022EE"/>
    <w:rsid w:val="00702649"/>
    <w:rsid w:val="00702A9F"/>
    <w:rsid w:val="007070AC"/>
    <w:rsid w:val="00707173"/>
    <w:rsid w:val="007117D0"/>
    <w:rsid w:val="00712B77"/>
    <w:rsid w:val="00714813"/>
    <w:rsid w:val="00714B9B"/>
    <w:rsid w:val="00715315"/>
    <w:rsid w:val="007167EB"/>
    <w:rsid w:val="00720E93"/>
    <w:rsid w:val="00720F2C"/>
    <w:rsid w:val="0072423C"/>
    <w:rsid w:val="00725F30"/>
    <w:rsid w:val="0072711D"/>
    <w:rsid w:val="00727E99"/>
    <w:rsid w:val="00730263"/>
    <w:rsid w:val="00730E0C"/>
    <w:rsid w:val="00731646"/>
    <w:rsid w:val="00732C22"/>
    <w:rsid w:val="007331A7"/>
    <w:rsid w:val="00733726"/>
    <w:rsid w:val="00734AEF"/>
    <w:rsid w:val="0073575A"/>
    <w:rsid w:val="007368BC"/>
    <w:rsid w:val="00736A10"/>
    <w:rsid w:val="00736CF1"/>
    <w:rsid w:val="00741AE5"/>
    <w:rsid w:val="007421E9"/>
    <w:rsid w:val="00743874"/>
    <w:rsid w:val="00745060"/>
    <w:rsid w:val="007456F5"/>
    <w:rsid w:val="00745FDB"/>
    <w:rsid w:val="00747EEA"/>
    <w:rsid w:val="007505C1"/>
    <w:rsid w:val="00752D0B"/>
    <w:rsid w:val="007548B8"/>
    <w:rsid w:val="00755311"/>
    <w:rsid w:val="007564FD"/>
    <w:rsid w:val="007567A0"/>
    <w:rsid w:val="007651AE"/>
    <w:rsid w:val="00770505"/>
    <w:rsid w:val="00770F5B"/>
    <w:rsid w:val="00771BAF"/>
    <w:rsid w:val="00771FCF"/>
    <w:rsid w:val="007723E7"/>
    <w:rsid w:val="007742AA"/>
    <w:rsid w:val="00774A5C"/>
    <w:rsid w:val="00775093"/>
    <w:rsid w:val="00776168"/>
    <w:rsid w:val="00780347"/>
    <w:rsid w:val="0078136F"/>
    <w:rsid w:val="00781ED2"/>
    <w:rsid w:val="0078288C"/>
    <w:rsid w:val="007852D5"/>
    <w:rsid w:val="00785A10"/>
    <w:rsid w:val="00786CC7"/>
    <w:rsid w:val="00786FEB"/>
    <w:rsid w:val="00787B19"/>
    <w:rsid w:val="00790C89"/>
    <w:rsid w:val="00791174"/>
    <w:rsid w:val="00792F1B"/>
    <w:rsid w:val="007A2D4C"/>
    <w:rsid w:val="007A6C63"/>
    <w:rsid w:val="007B0072"/>
    <w:rsid w:val="007B10DC"/>
    <w:rsid w:val="007B1D02"/>
    <w:rsid w:val="007B24A7"/>
    <w:rsid w:val="007B4513"/>
    <w:rsid w:val="007B635C"/>
    <w:rsid w:val="007B7A9E"/>
    <w:rsid w:val="007C0742"/>
    <w:rsid w:val="007C09A6"/>
    <w:rsid w:val="007C1384"/>
    <w:rsid w:val="007C428C"/>
    <w:rsid w:val="007C7C28"/>
    <w:rsid w:val="007D08B1"/>
    <w:rsid w:val="007D138E"/>
    <w:rsid w:val="007D141A"/>
    <w:rsid w:val="007D218A"/>
    <w:rsid w:val="007D2D06"/>
    <w:rsid w:val="007D3471"/>
    <w:rsid w:val="007D47DC"/>
    <w:rsid w:val="007D62A3"/>
    <w:rsid w:val="007D6B91"/>
    <w:rsid w:val="007D6E37"/>
    <w:rsid w:val="007D7871"/>
    <w:rsid w:val="007D7BA3"/>
    <w:rsid w:val="007E17FA"/>
    <w:rsid w:val="007E26D2"/>
    <w:rsid w:val="007E2C51"/>
    <w:rsid w:val="007E5BCE"/>
    <w:rsid w:val="007E5FC0"/>
    <w:rsid w:val="007E6B38"/>
    <w:rsid w:val="007E6F88"/>
    <w:rsid w:val="007F053C"/>
    <w:rsid w:val="007F0D35"/>
    <w:rsid w:val="007F48AC"/>
    <w:rsid w:val="007F672B"/>
    <w:rsid w:val="00800B51"/>
    <w:rsid w:val="00803E6D"/>
    <w:rsid w:val="0080439D"/>
    <w:rsid w:val="008067F0"/>
    <w:rsid w:val="008101F9"/>
    <w:rsid w:val="008103A1"/>
    <w:rsid w:val="008106F3"/>
    <w:rsid w:val="008128C0"/>
    <w:rsid w:val="00812B7F"/>
    <w:rsid w:val="008143D9"/>
    <w:rsid w:val="00815939"/>
    <w:rsid w:val="00815E8E"/>
    <w:rsid w:val="008160BA"/>
    <w:rsid w:val="00816809"/>
    <w:rsid w:val="00820077"/>
    <w:rsid w:val="00820AE9"/>
    <w:rsid w:val="00821C80"/>
    <w:rsid w:val="00822D27"/>
    <w:rsid w:val="00825F5C"/>
    <w:rsid w:val="0082730C"/>
    <w:rsid w:val="00827AE8"/>
    <w:rsid w:val="00830075"/>
    <w:rsid w:val="008316B7"/>
    <w:rsid w:val="008331CF"/>
    <w:rsid w:val="00833EFC"/>
    <w:rsid w:val="00834372"/>
    <w:rsid w:val="00835468"/>
    <w:rsid w:val="008360C9"/>
    <w:rsid w:val="008370E9"/>
    <w:rsid w:val="008372CC"/>
    <w:rsid w:val="00840121"/>
    <w:rsid w:val="008402F7"/>
    <w:rsid w:val="00840683"/>
    <w:rsid w:val="008413DC"/>
    <w:rsid w:val="00842C44"/>
    <w:rsid w:val="008438CF"/>
    <w:rsid w:val="0084407F"/>
    <w:rsid w:val="00844114"/>
    <w:rsid w:val="008445A8"/>
    <w:rsid w:val="00847B64"/>
    <w:rsid w:val="00847BEA"/>
    <w:rsid w:val="00851429"/>
    <w:rsid w:val="008523FF"/>
    <w:rsid w:val="00857EFB"/>
    <w:rsid w:val="008602AC"/>
    <w:rsid w:val="00860512"/>
    <w:rsid w:val="00861BB8"/>
    <w:rsid w:val="00862682"/>
    <w:rsid w:val="00862DAE"/>
    <w:rsid w:val="00865AA9"/>
    <w:rsid w:val="008709CA"/>
    <w:rsid w:val="00872E78"/>
    <w:rsid w:val="008733D5"/>
    <w:rsid w:val="00874F07"/>
    <w:rsid w:val="00875954"/>
    <w:rsid w:val="00881699"/>
    <w:rsid w:val="0089039C"/>
    <w:rsid w:val="008916F3"/>
    <w:rsid w:val="00892200"/>
    <w:rsid w:val="00892529"/>
    <w:rsid w:val="00893BD0"/>
    <w:rsid w:val="00895963"/>
    <w:rsid w:val="008974B7"/>
    <w:rsid w:val="008A0B88"/>
    <w:rsid w:val="008A0D1E"/>
    <w:rsid w:val="008A1DCC"/>
    <w:rsid w:val="008A2E60"/>
    <w:rsid w:val="008A473D"/>
    <w:rsid w:val="008A553A"/>
    <w:rsid w:val="008A566D"/>
    <w:rsid w:val="008A58BC"/>
    <w:rsid w:val="008A6668"/>
    <w:rsid w:val="008B7299"/>
    <w:rsid w:val="008B73E8"/>
    <w:rsid w:val="008B7680"/>
    <w:rsid w:val="008C0A22"/>
    <w:rsid w:val="008C1C03"/>
    <w:rsid w:val="008C1C95"/>
    <w:rsid w:val="008C244C"/>
    <w:rsid w:val="008C3246"/>
    <w:rsid w:val="008C384F"/>
    <w:rsid w:val="008C3BA7"/>
    <w:rsid w:val="008C557B"/>
    <w:rsid w:val="008D209E"/>
    <w:rsid w:val="008D5B11"/>
    <w:rsid w:val="008D6115"/>
    <w:rsid w:val="008D73A8"/>
    <w:rsid w:val="008E11E4"/>
    <w:rsid w:val="008E1470"/>
    <w:rsid w:val="008E20C4"/>
    <w:rsid w:val="008E23EE"/>
    <w:rsid w:val="008E32E1"/>
    <w:rsid w:val="008E398E"/>
    <w:rsid w:val="008E6008"/>
    <w:rsid w:val="008E6195"/>
    <w:rsid w:val="008E6C5B"/>
    <w:rsid w:val="008E7563"/>
    <w:rsid w:val="008F4423"/>
    <w:rsid w:val="008F5931"/>
    <w:rsid w:val="008F5DBC"/>
    <w:rsid w:val="008F69FB"/>
    <w:rsid w:val="009002AD"/>
    <w:rsid w:val="00903EB2"/>
    <w:rsid w:val="009061B9"/>
    <w:rsid w:val="00906B29"/>
    <w:rsid w:val="0091006A"/>
    <w:rsid w:val="00912CD7"/>
    <w:rsid w:val="009152E9"/>
    <w:rsid w:val="00917AED"/>
    <w:rsid w:val="00917C9C"/>
    <w:rsid w:val="00917F92"/>
    <w:rsid w:val="009225B6"/>
    <w:rsid w:val="0092264E"/>
    <w:rsid w:val="00922C45"/>
    <w:rsid w:val="0092410D"/>
    <w:rsid w:val="00924DD8"/>
    <w:rsid w:val="00925551"/>
    <w:rsid w:val="00925AC3"/>
    <w:rsid w:val="00930DE6"/>
    <w:rsid w:val="00932EE6"/>
    <w:rsid w:val="00933472"/>
    <w:rsid w:val="00933F8E"/>
    <w:rsid w:val="00934B75"/>
    <w:rsid w:val="00934BFE"/>
    <w:rsid w:val="0093595A"/>
    <w:rsid w:val="00936268"/>
    <w:rsid w:val="00937A1E"/>
    <w:rsid w:val="00940588"/>
    <w:rsid w:val="00942FA6"/>
    <w:rsid w:val="00945FE0"/>
    <w:rsid w:val="0094706B"/>
    <w:rsid w:val="00947421"/>
    <w:rsid w:val="009476E3"/>
    <w:rsid w:val="00950FCB"/>
    <w:rsid w:val="00951D86"/>
    <w:rsid w:val="00951E5E"/>
    <w:rsid w:val="00952411"/>
    <w:rsid w:val="00952A18"/>
    <w:rsid w:val="00952A26"/>
    <w:rsid w:val="0095390B"/>
    <w:rsid w:val="00953984"/>
    <w:rsid w:val="009547D9"/>
    <w:rsid w:val="00956165"/>
    <w:rsid w:val="00956992"/>
    <w:rsid w:val="009609DC"/>
    <w:rsid w:val="0096232B"/>
    <w:rsid w:val="009625EA"/>
    <w:rsid w:val="00962D1F"/>
    <w:rsid w:val="00965018"/>
    <w:rsid w:val="00966E0B"/>
    <w:rsid w:val="00967A33"/>
    <w:rsid w:val="00967F42"/>
    <w:rsid w:val="009709D1"/>
    <w:rsid w:val="00971CDE"/>
    <w:rsid w:val="00972A5E"/>
    <w:rsid w:val="00975568"/>
    <w:rsid w:val="0097767F"/>
    <w:rsid w:val="0097791F"/>
    <w:rsid w:val="00980806"/>
    <w:rsid w:val="009820AC"/>
    <w:rsid w:val="00990152"/>
    <w:rsid w:val="009932C2"/>
    <w:rsid w:val="00993B5D"/>
    <w:rsid w:val="009943B0"/>
    <w:rsid w:val="00994A82"/>
    <w:rsid w:val="00994F8B"/>
    <w:rsid w:val="009967D6"/>
    <w:rsid w:val="00996ADF"/>
    <w:rsid w:val="0099779B"/>
    <w:rsid w:val="009A07D3"/>
    <w:rsid w:val="009A16B9"/>
    <w:rsid w:val="009A188A"/>
    <w:rsid w:val="009A35CF"/>
    <w:rsid w:val="009A5008"/>
    <w:rsid w:val="009A53C3"/>
    <w:rsid w:val="009A64E4"/>
    <w:rsid w:val="009B119C"/>
    <w:rsid w:val="009B1F05"/>
    <w:rsid w:val="009B2D5E"/>
    <w:rsid w:val="009B3A56"/>
    <w:rsid w:val="009B5B8F"/>
    <w:rsid w:val="009B638B"/>
    <w:rsid w:val="009B6413"/>
    <w:rsid w:val="009B6A87"/>
    <w:rsid w:val="009B7371"/>
    <w:rsid w:val="009B75B5"/>
    <w:rsid w:val="009C03C6"/>
    <w:rsid w:val="009C05D2"/>
    <w:rsid w:val="009C1662"/>
    <w:rsid w:val="009C331C"/>
    <w:rsid w:val="009C4C7A"/>
    <w:rsid w:val="009C5289"/>
    <w:rsid w:val="009C5977"/>
    <w:rsid w:val="009C5B10"/>
    <w:rsid w:val="009D05B0"/>
    <w:rsid w:val="009D1C99"/>
    <w:rsid w:val="009D1D5D"/>
    <w:rsid w:val="009D34F9"/>
    <w:rsid w:val="009D4534"/>
    <w:rsid w:val="009D5DC7"/>
    <w:rsid w:val="009E1FB2"/>
    <w:rsid w:val="009E2BB9"/>
    <w:rsid w:val="009E6068"/>
    <w:rsid w:val="009E6812"/>
    <w:rsid w:val="009E7157"/>
    <w:rsid w:val="009E79D1"/>
    <w:rsid w:val="009E7EB5"/>
    <w:rsid w:val="009F2AC9"/>
    <w:rsid w:val="009F2E7D"/>
    <w:rsid w:val="009F3D15"/>
    <w:rsid w:val="009F4172"/>
    <w:rsid w:val="009F5425"/>
    <w:rsid w:val="00A00EAC"/>
    <w:rsid w:val="00A0359A"/>
    <w:rsid w:val="00A037B2"/>
    <w:rsid w:val="00A042AE"/>
    <w:rsid w:val="00A055C5"/>
    <w:rsid w:val="00A058B8"/>
    <w:rsid w:val="00A064F7"/>
    <w:rsid w:val="00A067B6"/>
    <w:rsid w:val="00A068C8"/>
    <w:rsid w:val="00A111F4"/>
    <w:rsid w:val="00A13144"/>
    <w:rsid w:val="00A14932"/>
    <w:rsid w:val="00A14C38"/>
    <w:rsid w:val="00A14DF6"/>
    <w:rsid w:val="00A15217"/>
    <w:rsid w:val="00A22AA6"/>
    <w:rsid w:val="00A22C08"/>
    <w:rsid w:val="00A2474F"/>
    <w:rsid w:val="00A26653"/>
    <w:rsid w:val="00A2744C"/>
    <w:rsid w:val="00A31B54"/>
    <w:rsid w:val="00A34932"/>
    <w:rsid w:val="00A34DC7"/>
    <w:rsid w:val="00A37B86"/>
    <w:rsid w:val="00A4171C"/>
    <w:rsid w:val="00A42137"/>
    <w:rsid w:val="00A43807"/>
    <w:rsid w:val="00A46467"/>
    <w:rsid w:val="00A51315"/>
    <w:rsid w:val="00A51D6F"/>
    <w:rsid w:val="00A51FEF"/>
    <w:rsid w:val="00A53CFD"/>
    <w:rsid w:val="00A5410E"/>
    <w:rsid w:val="00A5655E"/>
    <w:rsid w:val="00A57302"/>
    <w:rsid w:val="00A60FE9"/>
    <w:rsid w:val="00A620FA"/>
    <w:rsid w:val="00A62451"/>
    <w:rsid w:val="00A63F49"/>
    <w:rsid w:val="00A65644"/>
    <w:rsid w:val="00A6574E"/>
    <w:rsid w:val="00A665BE"/>
    <w:rsid w:val="00A674C5"/>
    <w:rsid w:val="00A72134"/>
    <w:rsid w:val="00A725B5"/>
    <w:rsid w:val="00A73B99"/>
    <w:rsid w:val="00A74249"/>
    <w:rsid w:val="00A7434E"/>
    <w:rsid w:val="00A75A62"/>
    <w:rsid w:val="00A75F03"/>
    <w:rsid w:val="00A81A0F"/>
    <w:rsid w:val="00A829B5"/>
    <w:rsid w:val="00A866C0"/>
    <w:rsid w:val="00A87584"/>
    <w:rsid w:val="00A87914"/>
    <w:rsid w:val="00A94134"/>
    <w:rsid w:val="00A954BE"/>
    <w:rsid w:val="00A9761C"/>
    <w:rsid w:val="00AA026D"/>
    <w:rsid w:val="00AA0D3D"/>
    <w:rsid w:val="00AA2D3C"/>
    <w:rsid w:val="00AA73F8"/>
    <w:rsid w:val="00AB1988"/>
    <w:rsid w:val="00AB213A"/>
    <w:rsid w:val="00AB35B9"/>
    <w:rsid w:val="00AB77DE"/>
    <w:rsid w:val="00AC268D"/>
    <w:rsid w:val="00AC26D8"/>
    <w:rsid w:val="00AC2A76"/>
    <w:rsid w:val="00AC2D9B"/>
    <w:rsid w:val="00AC3F03"/>
    <w:rsid w:val="00AC41EF"/>
    <w:rsid w:val="00AC45C8"/>
    <w:rsid w:val="00AC47CB"/>
    <w:rsid w:val="00AC684D"/>
    <w:rsid w:val="00AD0A60"/>
    <w:rsid w:val="00AD1F5A"/>
    <w:rsid w:val="00AD289A"/>
    <w:rsid w:val="00AD4291"/>
    <w:rsid w:val="00AD4BCB"/>
    <w:rsid w:val="00AE4C87"/>
    <w:rsid w:val="00AE51FF"/>
    <w:rsid w:val="00AE525E"/>
    <w:rsid w:val="00AE798B"/>
    <w:rsid w:val="00AF18B0"/>
    <w:rsid w:val="00B00A11"/>
    <w:rsid w:val="00B01263"/>
    <w:rsid w:val="00B037FE"/>
    <w:rsid w:val="00B04B89"/>
    <w:rsid w:val="00B06AC7"/>
    <w:rsid w:val="00B12826"/>
    <w:rsid w:val="00B16FED"/>
    <w:rsid w:val="00B204ED"/>
    <w:rsid w:val="00B20790"/>
    <w:rsid w:val="00B21E3D"/>
    <w:rsid w:val="00B272B6"/>
    <w:rsid w:val="00B33201"/>
    <w:rsid w:val="00B33315"/>
    <w:rsid w:val="00B35171"/>
    <w:rsid w:val="00B40625"/>
    <w:rsid w:val="00B40A1D"/>
    <w:rsid w:val="00B411C1"/>
    <w:rsid w:val="00B41611"/>
    <w:rsid w:val="00B41827"/>
    <w:rsid w:val="00B42A58"/>
    <w:rsid w:val="00B46E52"/>
    <w:rsid w:val="00B50291"/>
    <w:rsid w:val="00B5131D"/>
    <w:rsid w:val="00B51B32"/>
    <w:rsid w:val="00B5473F"/>
    <w:rsid w:val="00B55663"/>
    <w:rsid w:val="00B56ECA"/>
    <w:rsid w:val="00B60A98"/>
    <w:rsid w:val="00B62B68"/>
    <w:rsid w:val="00B63013"/>
    <w:rsid w:val="00B766DA"/>
    <w:rsid w:val="00B814A8"/>
    <w:rsid w:val="00B820A6"/>
    <w:rsid w:val="00B838B3"/>
    <w:rsid w:val="00B83FC9"/>
    <w:rsid w:val="00B85344"/>
    <w:rsid w:val="00B929E3"/>
    <w:rsid w:val="00B940E2"/>
    <w:rsid w:val="00B957CE"/>
    <w:rsid w:val="00B965E7"/>
    <w:rsid w:val="00BA3E43"/>
    <w:rsid w:val="00BA4157"/>
    <w:rsid w:val="00BA5305"/>
    <w:rsid w:val="00BA56AD"/>
    <w:rsid w:val="00BA6CE2"/>
    <w:rsid w:val="00BB0460"/>
    <w:rsid w:val="00BB0E6B"/>
    <w:rsid w:val="00BB27B1"/>
    <w:rsid w:val="00BB3FA4"/>
    <w:rsid w:val="00BB494F"/>
    <w:rsid w:val="00BB595B"/>
    <w:rsid w:val="00BB5A5D"/>
    <w:rsid w:val="00BB75C9"/>
    <w:rsid w:val="00BB76FB"/>
    <w:rsid w:val="00BB7CF2"/>
    <w:rsid w:val="00BC07F5"/>
    <w:rsid w:val="00BC0830"/>
    <w:rsid w:val="00BC124F"/>
    <w:rsid w:val="00BC128F"/>
    <w:rsid w:val="00BC1A00"/>
    <w:rsid w:val="00BC2D8D"/>
    <w:rsid w:val="00BC5B60"/>
    <w:rsid w:val="00BC63FF"/>
    <w:rsid w:val="00BD0828"/>
    <w:rsid w:val="00BD1D4E"/>
    <w:rsid w:val="00BD41E7"/>
    <w:rsid w:val="00BD6F38"/>
    <w:rsid w:val="00BE066B"/>
    <w:rsid w:val="00BE0DE2"/>
    <w:rsid w:val="00BE20E9"/>
    <w:rsid w:val="00BE288E"/>
    <w:rsid w:val="00BE2965"/>
    <w:rsid w:val="00BE2BFE"/>
    <w:rsid w:val="00BE3E27"/>
    <w:rsid w:val="00BF0F43"/>
    <w:rsid w:val="00BF3130"/>
    <w:rsid w:val="00BF5582"/>
    <w:rsid w:val="00BF5B8A"/>
    <w:rsid w:val="00C01BB0"/>
    <w:rsid w:val="00C0402F"/>
    <w:rsid w:val="00C06A0D"/>
    <w:rsid w:val="00C06D7C"/>
    <w:rsid w:val="00C118A9"/>
    <w:rsid w:val="00C14E1B"/>
    <w:rsid w:val="00C14F75"/>
    <w:rsid w:val="00C17217"/>
    <w:rsid w:val="00C17E52"/>
    <w:rsid w:val="00C17F7F"/>
    <w:rsid w:val="00C21CD9"/>
    <w:rsid w:val="00C24733"/>
    <w:rsid w:val="00C31AFD"/>
    <w:rsid w:val="00C34C91"/>
    <w:rsid w:val="00C35024"/>
    <w:rsid w:val="00C368C8"/>
    <w:rsid w:val="00C37CB9"/>
    <w:rsid w:val="00C40BD2"/>
    <w:rsid w:val="00C43F1D"/>
    <w:rsid w:val="00C469EC"/>
    <w:rsid w:val="00C51C4C"/>
    <w:rsid w:val="00C52C0D"/>
    <w:rsid w:val="00C53374"/>
    <w:rsid w:val="00C55CC7"/>
    <w:rsid w:val="00C56F7C"/>
    <w:rsid w:val="00C63E02"/>
    <w:rsid w:val="00C65430"/>
    <w:rsid w:val="00C662E1"/>
    <w:rsid w:val="00C67447"/>
    <w:rsid w:val="00C67882"/>
    <w:rsid w:val="00C72206"/>
    <w:rsid w:val="00C72CF3"/>
    <w:rsid w:val="00C808D6"/>
    <w:rsid w:val="00C82E78"/>
    <w:rsid w:val="00C82F2E"/>
    <w:rsid w:val="00C8332F"/>
    <w:rsid w:val="00C84565"/>
    <w:rsid w:val="00C87B20"/>
    <w:rsid w:val="00C91B67"/>
    <w:rsid w:val="00C94F37"/>
    <w:rsid w:val="00CA0FE5"/>
    <w:rsid w:val="00CA2399"/>
    <w:rsid w:val="00CA2DCE"/>
    <w:rsid w:val="00CA3FE3"/>
    <w:rsid w:val="00CA5C55"/>
    <w:rsid w:val="00CA6CA4"/>
    <w:rsid w:val="00CA770B"/>
    <w:rsid w:val="00CA7FF1"/>
    <w:rsid w:val="00CB3108"/>
    <w:rsid w:val="00CB4249"/>
    <w:rsid w:val="00CB556B"/>
    <w:rsid w:val="00CB79C8"/>
    <w:rsid w:val="00CC1018"/>
    <w:rsid w:val="00CC4BA3"/>
    <w:rsid w:val="00CC7D21"/>
    <w:rsid w:val="00CD32DC"/>
    <w:rsid w:val="00CD4FD8"/>
    <w:rsid w:val="00CD6220"/>
    <w:rsid w:val="00CE06CE"/>
    <w:rsid w:val="00CE0D9A"/>
    <w:rsid w:val="00CE1808"/>
    <w:rsid w:val="00CE3A8C"/>
    <w:rsid w:val="00CE702C"/>
    <w:rsid w:val="00CF1C18"/>
    <w:rsid w:val="00CF39CD"/>
    <w:rsid w:val="00CF47DD"/>
    <w:rsid w:val="00CF55A8"/>
    <w:rsid w:val="00CF56C3"/>
    <w:rsid w:val="00CF683F"/>
    <w:rsid w:val="00CF7435"/>
    <w:rsid w:val="00CF7546"/>
    <w:rsid w:val="00CF79AF"/>
    <w:rsid w:val="00CF7E24"/>
    <w:rsid w:val="00D023FB"/>
    <w:rsid w:val="00D0251D"/>
    <w:rsid w:val="00D10ABB"/>
    <w:rsid w:val="00D13F55"/>
    <w:rsid w:val="00D14B4D"/>
    <w:rsid w:val="00D155B3"/>
    <w:rsid w:val="00D16384"/>
    <w:rsid w:val="00D16571"/>
    <w:rsid w:val="00D16A6F"/>
    <w:rsid w:val="00D16BC3"/>
    <w:rsid w:val="00D20A7E"/>
    <w:rsid w:val="00D235BB"/>
    <w:rsid w:val="00D26989"/>
    <w:rsid w:val="00D26C52"/>
    <w:rsid w:val="00D27C4B"/>
    <w:rsid w:val="00D320EE"/>
    <w:rsid w:val="00D34CCD"/>
    <w:rsid w:val="00D34E45"/>
    <w:rsid w:val="00D3647C"/>
    <w:rsid w:val="00D3693A"/>
    <w:rsid w:val="00D37BB1"/>
    <w:rsid w:val="00D401D9"/>
    <w:rsid w:val="00D417CE"/>
    <w:rsid w:val="00D44250"/>
    <w:rsid w:val="00D45077"/>
    <w:rsid w:val="00D45953"/>
    <w:rsid w:val="00D50634"/>
    <w:rsid w:val="00D51F3E"/>
    <w:rsid w:val="00D52CE9"/>
    <w:rsid w:val="00D531AC"/>
    <w:rsid w:val="00D55B63"/>
    <w:rsid w:val="00D579DA"/>
    <w:rsid w:val="00D628CA"/>
    <w:rsid w:val="00D63983"/>
    <w:rsid w:val="00D66352"/>
    <w:rsid w:val="00D67CAA"/>
    <w:rsid w:val="00D70704"/>
    <w:rsid w:val="00D70BF5"/>
    <w:rsid w:val="00D72D6B"/>
    <w:rsid w:val="00D7712C"/>
    <w:rsid w:val="00D82E26"/>
    <w:rsid w:val="00D8311D"/>
    <w:rsid w:val="00D84B2B"/>
    <w:rsid w:val="00D852E0"/>
    <w:rsid w:val="00D85E3D"/>
    <w:rsid w:val="00D87ACA"/>
    <w:rsid w:val="00D9364E"/>
    <w:rsid w:val="00D94046"/>
    <w:rsid w:val="00D95786"/>
    <w:rsid w:val="00D95883"/>
    <w:rsid w:val="00D95BD8"/>
    <w:rsid w:val="00D95F49"/>
    <w:rsid w:val="00D96114"/>
    <w:rsid w:val="00DA17AA"/>
    <w:rsid w:val="00DA2A6D"/>
    <w:rsid w:val="00DA2EE8"/>
    <w:rsid w:val="00DA32DF"/>
    <w:rsid w:val="00DA49E6"/>
    <w:rsid w:val="00DA5A90"/>
    <w:rsid w:val="00DA62DC"/>
    <w:rsid w:val="00DB0C6E"/>
    <w:rsid w:val="00DB1224"/>
    <w:rsid w:val="00DB1E64"/>
    <w:rsid w:val="00DB2BB5"/>
    <w:rsid w:val="00DB3B56"/>
    <w:rsid w:val="00DB4620"/>
    <w:rsid w:val="00DB6090"/>
    <w:rsid w:val="00DB6F1C"/>
    <w:rsid w:val="00DB7D4D"/>
    <w:rsid w:val="00DC0167"/>
    <w:rsid w:val="00DC4D09"/>
    <w:rsid w:val="00DC535A"/>
    <w:rsid w:val="00DC6B19"/>
    <w:rsid w:val="00DC7DD3"/>
    <w:rsid w:val="00DD1C92"/>
    <w:rsid w:val="00DD2137"/>
    <w:rsid w:val="00DD36D8"/>
    <w:rsid w:val="00DD3C18"/>
    <w:rsid w:val="00DD564B"/>
    <w:rsid w:val="00DD58C8"/>
    <w:rsid w:val="00DD5B5B"/>
    <w:rsid w:val="00DD5D78"/>
    <w:rsid w:val="00DD6D54"/>
    <w:rsid w:val="00DD782D"/>
    <w:rsid w:val="00DD7EBF"/>
    <w:rsid w:val="00DE06CA"/>
    <w:rsid w:val="00DE21A8"/>
    <w:rsid w:val="00DE335E"/>
    <w:rsid w:val="00DE4A80"/>
    <w:rsid w:val="00DE5043"/>
    <w:rsid w:val="00DE678D"/>
    <w:rsid w:val="00DE7825"/>
    <w:rsid w:val="00DE7DE0"/>
    <w:rsid w:val="00DF14F3"/>
    <w:rsid w:val="00DF1E65"/>
    <w:rsid w:val="00DF24C3"/>
    <w:rsid w:val="00DF2B76"/>
    <w:rsid w:val="00DF55FF"/>
    <w:rsid w:val="00DF5C7D"/>
    <w:rsid w:val="00DF6720"/>
    <w:rsid w:val="00DF6743"/>
    <w:rsid w:val="00DF795D"/>
    <w:rsid w:val="00DF7A71"/>
    <w:rsid w:val="00E02C8C"/>
    <w:rsid w:val="00E051E3"/>
    <w:rsid w:val="00E06E4B"/>
    <w:rsid w:val="00E07139"/>
    <w:rsid w:val="00E11033"/>
    <w:rsid w:val="00E15265"/>
    <w:rsid w:val="00E1571F"/>
    <w:rsid w:val="00E167DD"/>
    <w:rsid w:val="00E17712"/>
    <w:rsid w:val="00E17D81"/>
    <w:rsid w:val="00E20601"/>
    <w:rsid w:val="00E21C58"/>
    <w:rsid w:val="00E22877"/>
    <w:rsid w:val="00E22DBF"/>
    <w:rsid w:val="00E274DF"/>
    <w:rsid w:val="00E2795F"/>
    <w:rsid w:val="00E30F72"/>
    <w:rsid w:val="00E3214D"/>
    <w:rsid w:val="00E34D5A"/>
    <w:rsid w:val="00E34DD9"/>
    <w:rsid w:val="00E35E76"/>
    <w:rsid w:val="00E406A4"/>
    <w:rsid w:val="00E43C18"/>
    <w:rsid w:val="00E44007"/>
    <w:rsid w:val="00E46BFA"/>
    <w:rsid w:val="00E47E89"/>
    <w:rsid w:val="00E536D0"/>
    <w:rsid w:val="00E5486F"/>
    <w:rsid w:val="00E5527A"/>
    <w:rsid w:val="00E55593"/>
    <w:rsid w:val="00E562F1"/>
    <w:rsid w:val="00E57637"/>
    <w:rsid w:val="00E57937"/>
    <w:rsid w:val="00E6212D"/>
    <w:rsid w:val="00E62496"/>
    <w:rsid w:val="00E648B9"/>
    <w:rsid w:val="00E66EAC"/>
    <w:rsid w:val="00E67132"/>
    <w:rsid w:val="00E6775A"/>
    <w:rsid w:val="00E71814"/>
    <w:rsid w:val="00E73A6D"/>
    <w:rsid w:val="00E808A6"/>
    <w:rsid w:val="00E81208"/>
    <w:rsid w:val="00E829C4"/>
    <w:rsid w:val="00E82A3E"/>
    <w:rsid w:val="00E82E29"/>
    <w:rsid w:val="00E838E5"/>
    <w:rsid w:val="00E84EEF"/>
    <w:rsid w:val="00E858CA"/>
    <w:rsid w:val="00E86291"/>
    <w:rsid w:val="00E87E36"/>
    <w:rsid w:val="00E90C14"/>
    <w:rsid w:val="00E91790"/>
    <w:rsid w:val="00E92218"/>
    <w:rsid w:val="00E92FF8"/>
    <w:rsid w:val="00E958CF"/>
    <w:rsid w:val="00EA0A78"/>
    <w:rsid w:val="00EA269E"/>
    <w:rsid w:val="00EA26EA"/>
    <w:rsid w:val="00EA327C"/>
    <w:rsid w:val="00EA5A8E"/>
    <w:rsid w:val="00EA5EDD"/>
    <w:rsid w:val="00EB2A1D"/>
    <w:rsid w:val="00EB2C04"/>
    <w:rsid w:val="00EB4BEC"/>
    <w:rsid w:val="00EB7CC4"/>
    <w:rsid w:val="00EC02A1"/>
    <w:rsid w:val="00EC150C"/>
    <w:rsid w:val="00EC15E6"/>
    <w:rsid w:val="00EC2774"/>
    <w:rsid w:val="00EC2BDB"/>
    <w:rsid w:val="00EC5FE5"/>
    <w:rsid w:val="00EC64D3"/>
    <w:rsid w:val="00ED2AF2"/>
    <w:rsid w:val="00ED3F96"/>
    <w:rsid w:val="00ED4054"/>
    <w:rsid w:val="00ED4139"/>
    <w:rsid w:val="00ED48A1"/>
    <w:rsid w:val="00ED6D96"/>
    <w:rsid w:val="00ED75AC"/>
    <w:rsid w:val="00EE01FF"/>
    <w:rsid w:val="00EE1CC1"/>
    <w:rsid w:val="00EE4C66"/>
    <w:rsid w:val="00EE4D34"/>
    <w:rsid w:val="00EE5748"/>
    <w:rsid w:val="00EE5E76"/>
    <w:rsid w:val="00EF01C6"/>
    <w:rsid w:val="00EF270F"/>
    <w:rsid w:val="00EF360B"/>
    <w:rsid w:val="00EF4076"/>
    <w:rsid w:val="00EF6FEF"/>
    <w:rsid w:val="00F0060E"/>
    <w:rsid w:val="00F04796"/>
    <w:rsid w:val="00F05221"/>
    <w:rsid w:val="00F15E21"/>
    <w:rsid w:val="00F17BA9"/>
    <w:rsid w:val="00F220E0"/>
    <w:rsid w:val="00F23005"/>
    <w:rsid w:val="00F24FB7"/>
    <w:rsid w:val="00F2560E"/>
    <w:rsid w:val="00F30F62"/>
    <w:rsid w:val="00F31FE0"/>
    <w:rsid w:val="00F33540"/>
    <w:rsid w:val="00F33552"/>
    <w:rsid w:val="00F33E20"/>
    <w:rsid w:val="00F349AA"/>
    <w:rsid w:val="00F406DA"/>
    <w:rsid w:val="00F4075E"/>
    <w:rsid w:val="00F4169A"/>
    <w:rsid w:val="00F4198F"/>
    <w:rsid w:val="00F46942"/>
    <w:rsid w:val="00F46D65"/>
    <w:rsid w:val="00F478CA"/>
    <w:rsid w:val="00F47C29"/>
    <w:rsid w:val="00F5088A"/>
    <w:rsid w:val="00F50B0B"/>
    <w:rsid w:val="00F50D16"/>
    <w:rsid w:val="00F56DB0"/>
    <w:rsid w:val="00F60404"/>
    <w:rsid w:val="00F626BE"/>
    <w:rsid w:val="00F64675"/>
    <w:rsid w:val="00F64D76"/>
    <w:rsid w:val="00F65CEB"/>
    <w:rsid w:val="00F67A2F"/>
    <w:rsid w:val="00F704ED"/>
    <w:rsid w:val="00F748CC"/>
    <w:rsid w:val="00F8383A"/>
    <w:rsid w:val="00F85D5D"/>
    <w:rsid w:val="00F91FBF"/>
    <w:rsid w:val="00F92751"/>
    <w:rsid w:val="00F964B9"/>
    <w:rsid w:val="00FA0614"/>
    <w:rsid w:val="00FA0926"/>
    <w:rsid w:val="00FA0C50"/>
    <w:rsid w:val="00FA1524"/>
    <w:rsid w:val="00FA42DD"/>
    <w:rsid w:val="00FA567C"/>
    <w:rsid w:val="00FA5940"/>
    <w:rsid w:val="00FB0A0E"/>
    <w:rsid w:val="00FB2FAF"/>
    <w:rsid w:val="00FB417A"/>
    <w:rsid w:val="00FB7A2C"/>
    <w:rsid w:val="00FC1948"/>
    <w:rsid w:val="00FC19DD"/>
    <w:rsid w:val="00FC23D7"/>
    <w:rsid w:val="00FC2C56"/>
    <w:rsid w:val="00FC5766"/>
    <w:rsid w:val="00FD0B5F"/>
    <w:rsid w:val="00FD18C6"/>
    <w:rsid w:val="00FD4AE4"/>
    <w:rsid w:val="00FD6D80"/>
    <w:rsid w:val="00FD7194"/>
    <w:rsid w:val="00FE014A"/>
    <w:rsid w:val="00FE03BC"/>
    <w:rsid w:val="00FE0734"/>
    <w:rsid w:val="00FE1148"/>
    <w:rsid w:val="00FE2442"/>
    <w:rsid w:val="00FE6510"/>
    <w:rsid w:val="00FF005B"/>
    <w:rsid w:val="00FF2B51"/>
    <w:rsid w:val="00FF3C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1E9984"/>
  <w15:docId w15:val="{6FC6C2F6-CB2E-4ABC-8074-1B6C03F3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l-PL" w:eastAsia="pl-PL" w:bidi="ar-SA"/>
      </w:rPr>
    </w:rPrDefault>
    <w:pPrDefault>
      <w:pPr>
        <w:spacing w:after="120" w:line="264"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0B51"/>
  </w:style>
  <w:style w:type="paragraph" w:styleId="Nagwek1">
    <w:name w:val="heading 1"/>
    <w:basedOn w:val="Normalny"/>
    <w:next w:val="Normalny"/>
    <w:link w:val="Nagwek1Znak"/>
    <w:uiPriority w:val="9"/>
    <w:qFormat/>
    <w:rsid w:val="00800B51"/>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gwek2">
    <w:name w:val="heading 2"/>
    <w:basedOn w:val="Normalny"/>
    <w:next w:val="Normalny"/>
    <w:link w:val="Nagwek2Znak"/>
    <w:uiPriority w:val="9"/>
    <w:unhideWhenUsed/>
    <w:qFormat/>
    <w:rsid w:val="00800B51"/>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gwek3">
    <w:name w:val="heading 3"/>
    <w:basedOn w:val="Normalny"/>
    <w:next w:val="Normalny"/>
    <w:link w:val="Nagwek3Znak"/>
    <w:uiPriority w:val="9"/>
    <w:unhideWhenUsed/>
    <w:qFormat/>
    <w:rsid w:val="00800B51"/>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gwek4">
    <w:name w:val="heading 4"/>
    <w:basedOn w:val="Normalny"/>
    <w:next w:val="Normalny"/>
    <w:link w:val="Nagwek4Znak"/>
    <w:uiPriority w:val="9"/>
    <w:semiHidden/>
    <w:unhideWhenUsed/>
    <w:qFormat/>
    <w:locked/>
    <w:rsid w:val="00800B51"/>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locked/>
    <w:rsid w:val="00800B51"/>
    <w:pPr>
      <w:keepNext/>
      <w:keepLines/>
      <w:spacing w:before="80" w:after="0"/>
      <w:outlineLvl w:val="4"/>
    </w:pPr>
    <w:rPr>
      <w:rFonts w:asciiTheme="majorHAnsi" w:eastAsiaTheme="majorEastAsia" w:hAnsiTheme="majorHAnsi" w:cstheme="majorBidi"/>
      <w:i/>
      <w:iCs/>
      <w:sz w:val="22"/>
      <w:szCs w:val="22"/>
    </w:rPr>
  </w:style>
  <w:style w:type="paragraph" w:styleId="Nagwek6">
    <w:name w:val="heading 6"/>
    <w:basedOn w:val="Normalny"/>
    <w:next w:val="Normalny"/>
    <w:link w:val="Nagwek6Znak"/>
    <w:uiPriority w:val="9"/>
    <w:semiHidden/>
    <w:unhideWhenUsed/>
    <w:qFormat/>
    <w:locked/>
    <w:rsid w:val="00800B51"/>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locked/>
    <w:rsid w:val="00800B51"/>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locked/>
    <w:rsid w:val="00800B51"/>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locked/>
    <w:rsid w:val="00800B51"/>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800B51"/>
    <w:rPr>
      <w:rFonts w:asciiTheme="majorHAnsi" w:eastAsiaTheme="majorEastAsia" w:hAnsiTheme="majorHAnsi" w:cstheme="majorBidi"/>
      <w:color w:val="365F91" w:themeColor="accent1" w:themeShade="BF"/>
      <w:sz w:val="36"/>
      <w:szCs w:val="36"/>
    </w:rPr>
  </w:style>
  <w:style w:type="character" w:customStyle="1" w:styleId="Nagwek2Znak">
    <w:name w:val="Nagłówek 2 Znak"/>
    <w:basedOn w:val="Domylnaczcionkaakapitu"/>
    <w:link w:val="Nagwek2"/>
    <w:uiPriority w:val="9"/>
    <w:locked/>
    <w:rsid w:val="00800B51"/>
    <w:rPr>
      <w:rFonts w:asciiTheme="majorHAnsi" w:eastAsiaTheme="majorEastAsia" w:hAnsiTheme="majorHAnsi" w:cstheme="majorBidi"/>
      <w:color w:val="365F91" w:themeColor="accent1" w:themeShade="BF"/>
      <w:sz w:val="28"/>
      <w:szCs w:val="28"/>
    </w:rPr>
  </w:style>
  <w:style w:type="character" w:customStyle="1" w:styleId="Nagwek3Znak">
    <w:name w:val="Nagłówek 3 Znak"/>
    <w:basedOn w:val="Domylnaczcionkaakapitu"/>
    <w:link w:val="Nagwek3"/>
    <w:uiPriority w:val="9"/>
    <w:locked/>
    <w:rsid w:val="00800B51"/>
    <w:rPr>
      <w:rFonts w:asciiTheme="majorHAnsi" w:eastAsiaTheme="majorEastAsia" w:hAnsiTheme="majorHAnsi" w:cstheme="majorBidi"/>
      <w:color w:val="404040" w:themeColor="text1" w:themeTint="BF"/>
      <w:sz w:val="26"/>
      <w:szCs w:val="26"/>
    </w:rPr>
  </w:style>
  <w:style w:type="paragraph" w:customStyle="1" w:styleId="tekstost">
    <w:name w:val="tekst ost"/>
    <w:basedOn w:val="Normalny"/>
    <w:uiPriority w:val="99"/>
    <w:rsid w:val="00DE335E"/>
    <w:pPr>
      <w:overflowPunct w:val="0"/>
      <w:autoSpaceDE w:val="0"/>
      <w:autoSpaceDN w:val="0"/>
      <w:adjustRightInd w:val="0"/>
      <w:spacing w:after="0" w:line="240" w:lineRule="auto"/>
      <w:jc w:val="both"/>
      <w:textAlignment w:val="baseline"/>
    </w:pPr>
    <w:rPr>
      <w:rFonts w:ascii="Times New Roman" w:hAnsi="Times New Roman"/>
      <w:sz w:val="20"/>
      <w:szCs w:val="20"/>
    </w:rPr>
  </w:style>
  <w:style w:type="paragraph" w:customStyle="1" w:styleId="Styl">
    <w:name w:val="Styl"/>
    <w:uiPriority w:val="99"/>
    <w:rsid w:val="00DE335E"/>
    <w:pPr>
      <w:widowControl w:val="0"/>
      <w:autoSpaceDE w:val="0"/>
      <w:autoSpaceDN w:val="0"/>
      <w:adjustRightInd w:val="0"/>
    </w:pPr>
    <w:rPr>
      <w:rFonts w:ascii="Times New Roman" w:hAnsi="Times New Roman"/>
      <w:sz w:val="24"/>
      <w:szCs w:val="24"/>
    </w:rPr>
  </w:style>
  <w:style w:type="paragraph" w:styleId="Spistreci2">
    <w:name w:val="toc 2"/>
    <w:basedOn w:val="Normalny"/>
    <w:next w:val="Normalny"/>
    <w:autoRedefine/>
    <w:uiPriority w:val="39"/>
    <w:rsid w:val="000641BE"/>
    <w:pPr>
      <w:tabs>
        <w:tab w:val="left" w:pos="960"/>
        <w:tab w:val="right" w:leader="dot" w:pos="9061"/>
      </w:tabs>
      <w:spacing w:after="0" w:line="360" w:lineRule="auto"/>
      <w:ind w:left="993" w:hanging="709"/>
    </w:pPr>
  </w:style>
  <w:style w:type="character" w:styleId="Hipercze">
    <w:name w:val="Hyperlink"/>
    <w:basedOn w:val="Domylnaczcionkaakapitu"/>
    <w:uiPriority w:val="99"/>
    <w:rsid w:val="00DE335E"/>
    <w:rPr>
      <w:rFonts w:cs="Times New Roman"/>
      <w:color w:val="0000FF"/>
      <w:u w:val="single"/>
    </w:rPr>
  </w:style>
  <w:style w:type="paragraph" w:styleId="Akapitzlist">
    <w:name w:val="List Paragraph"/>
    <w:basedOn w:val="Normalny"/>
    <w:uiPriority w:val="34"/>
    <w:qFormat/>
    <w:rsid w:val="008A6668"/>
    <w:pPr>
      <w:ind w:left="720"/>
      <w:contextualSpacing/>
    </w:pPr>
  </w:style>
  <w:style w:type="paragraph" w:styleId="Nagwek">
    <w:name w:val="header"/>
    <w:basedOn w:val="Normalny"/>
    <w:link w:val="NagwekZnak"/>
    <w:rsid w:val="008A473D"/>
    <w:pPr>
      <w:widowControl w:val="0"/>
      <w:tabs>
        <w:tab w:val="center" w:pos="4536"/>
        <w:tab w:val="right" w:pos="9072"/>
      </w:tabs>
      <w:autoSpaceDE w:val="0"/>
      <w:autoSpaceDN w:val="0"/>
      <w:adjustRightInd w:val="0"/>
      <w:spacing w:after="0" w:line="240" w:lineRule="auto"/>
    </w:pPr>
    <w:rPr>
      <w:rFonts w:ascii="Arial" w:hAnsi="Arial" w:cs="Arial"/>
      <w:sz w:val="20"/>
      <w:szCs w:val="20"/>
    </w:rPr>
  </w:style>
  <w:style w:type="character" w:customStyle="1" w:styleId="NagwekZnak">
    <w:name w:val="Nagłówek Znak"/>
    <w:basedOn w:val="Domylnaczcionkaakapitu"/>
    <w:link w:val="Nagwek"/>
    <w:locked/>
    <w:rsid w:val="008A473D"/>
    <w:rPr>
      <w:rFonts w:ascii="Arial" w:hAnsi="Arial" w:cs="Arial"/>
      <w:sz w:val="20"/>
      <w:szCs w:val="20"/>
      <w:lang w:eastAsia="pl-PL"/>
    </w:rPr>
  </w:style>
  <w:style w:type="paragraph" w:styleId="Tekstpodstawowywcity">
    <w:name w:val="Body Text Indent"/>
    <w:basedOn w:val="Normalny"/>
    <w:link w:val="TekstpodstawowywcityZnak"/>
    <w:uiPriority w:val="99"/>
    <w:semiHidden/>
    <w:rsid w:val="00842C44"/>
    <w:pPr>
      <w:spacing w:after="0" w:line="240" w:lineRule="auto"/>
      <w:ind w:firstLine="1134"/>
    </w:pPr>
    <w:rPr>
      <w:rFonts w:ascii="Arial" w:hAnsi="Arial"/>
      <w:sz w:val="24"/>
      <w:szCs w:val="20"/>
    </w:rPr>
  </w:style>
  <w:style w:type="character" w:customStyle="1" w:styleId="TekstpodstawowywcityZnak">
    <w:name w:val="Tekst podstawowy wcięty Znak"/>
    <w:basedOn w:val="Domylnaczcionkaakapitu"/>
    <w:link w:val="Tekstpodstawowywcity"/>
    <w:uiPriority w:val="99"/>
    <w:semiHidden/>
    <w:locked/>
    <w:rsid w:val="00842C44"/>
    <w:rPr>
      <w:rFonts w:ascii="Arial" w:hAnsi="Arial" w:cs="Times New Roman"/>
      <w:sz w:val="20"/>
      <w:szCs w:val="20"/>
      <w:lang w:eastAsia="pl-PL"/>
    </w:rPr>
  </w:style>
  <w:style w:type="paragraph" w:styleId="Tekstpodstawowywcity2">
    <w:name w:val="Body Text Indent 2"/>
    <w:basedOn w:val="Normalny"/>
    <w:link w:val="Tekstpodstawowywcity2Znak"/>
    <w:uiPriority w:val="99"/>
    <w:semiHidden/>
    <w:rsid w:val="00842C44"/>
    <w:pPr>
      <w:tabs>
        <w:tab w:val="right" w:pos="9000"/>
      </w:tabs>
      <w:spacing w:after="0" w:line="360" w:lineRule="auto"/>
      <w:ind w:firstLine="540"/>
      <w:jc w:val="both"/>
    </w:pPr>
    <w:rPr>
      <w:rFonts w:ascii="Arial" w:hAnsi="Arial" w:cs="Arial"/>
      <w:b/>
      <w:sz w:val="24"/>
      <w:szCs w:val="24"/>
    </w:rPr>
  </w:style>
  <w:style w:type="character" w:customStyle="1" w:styleId="Tekstpodstawowywcity2Znak">
    <w:name w:val="Tekst podstawowy wcięty 2 Znak"/>
    <w:basedOn w:val="Domylnaczcionkaakapitu"/>
    <w:link w:val="Tekstpodstawowywcity2"/>
    <w:uiPriority w:val="99"/>
    <w:semiHidden/>
    <w:locked/>
    <w:rsid w:val="00842C44"/>
    <w:rPr>
      <w:rFonts w:ascii="Arial" w:hAnsi="Arial" w:cs="Arial"/>
      <w:b/>
      <w:sz w:val="24"/>
      <w:szCs w:val="24"/>
      <w:lang w:eastAsia="pl-PL"/>
    </w:rPr>
  </w:style>
  <w:style w:type="paragraph" w:styleId="Tekstpodstawowywcity3">
    <w:name w:val="Body Text Indent 3"/>
    <w:basedOn w:val="Normalny"/>
    <w:link w:val="Tekstpodstawowywcity3Znak"/>
    <w:uiPriority w:val="99"/>
    <w:semiHidden/>
    <w:rsid w:val="00842C44"/>
    <w:pPr>
      <w:spacing w:before="120" w:after="0" w:line="360" w:lineRule="auto"/>
      <w:ind w:firstLine="709"/>
      <w:jc w:val="both"/>
    </w:pPr>
    <w:rPr>
      <w:rFonts w:ascii="Arial" w:hAnsi="Arial" w:cs="Arial"/>
      <w:sz w:val="24"/>
      <w:szCs w:val="20"/>
    </w:rPr>
  </w:style>
  <w:style w:type="character" w:customStyle="1" w:styleId="Tekstpodstawowywcity3Znak">
    <w:name w:val="Tekst podstawowy wcięty 3 Znak"/>
    <w:basedOn w:val="Domylnaczcionkaakapitu"/>
    <w:link w:val="Tekstpodstawowywcity3"/>
    <w:uiPriority w:val="99"/>
    <w:semiHidden/>
    <w:locked/>
    <w:rsid w:val="00842C44"/>
    <w:rPr>
      <w:rFonts w:ascii="Arial" w:hAnsi="Arial" w:cs="Arial"/>
      <w:sz w:val="20"/>
      <w:szCs w:val="20"/>
      <w:lang w:eastAsia="pl-PL"/>
    </w:rPr>
  </w:style>
  <w:style w:type="paragraph" w:styleId="NormalnyWeb">
    <w:name w:val="Normal (Web)"/>
    <w:basedOn w:val="Normalny"/>
    <w:uiPriority w:val="99"/>
    <w:semiHidden/>
    <w:rsid w:val="00842C44"/>
    <w:pPr>
      <w:spacing w:after="0" w:line="240" w:lineRule="auto"/>
    </w:pPr>
    <w:rPr>
      <w:rFonts w:ascii="Times New Roman" w:hAnsi="Times New Roman"/>
      <w:sz w:val="24"/>
      <w:szCs w:val="24"/>
    </w:rPr>
  </w:style>
  <w:style w:type="paragraph" w:customStyle="1" w:styleId="Normalny1">
    <w:name w:val="Normalny1"/>
    <w:link w:val="normalZnak"/>
    <w:rsid w:val="0005383E"/>
    <w:pPr>
      <w:jc w:val="both"/>
    </w:pPr>
    <w:rPr>
      <w:rFonts w:ascii="Times New Roman" w:hAnsi="Times New Roman"/>
      <w:sz w:val="24"/>
      <w:szCs w:val="20"/>
    </w:rPr>
  </w:style>
  <w:style w:type="character" w:customStyle="1" w:styleId="normalZnak">
    <w:name w:val="normal Znak"/>
    <w:basedOn w:val="Domylnaczcionkaakapitu"/>
    <w:link w:val="Normalny1"/>
    <w:locked/>
    <w:rsid w:val="0005383E"/>
    <w:rPr>
      <w:rFonts w:ascii="Times New Roman" w:hAnsi="Times New Roman" w:cs="Times New Roman"/>
      <w:sz w:val="24"/>
      <w:lang w:val="pl-PL" w:eastAsia="pl-PL" w:bidi="ar-SA"/>
    </w:rPr>
  </w:style>
  <w:style w:type="paragraph" w:customStyle="1" w:styleId="wypunktowanie">
    <w:name w:val="wypunktowanie"/>
    <w:basedOn w:val="Normalny1"/>
    <w:link w:val="wypunktowanieZnak"/>
    <w:rsid w:val="0005383E"/>
    <w:pPr>
      <w:numPr>
        <w:numId w:val="3"/>
      </w:numPr>
    </w:pPr>
  </w:style>
  <w:style w:type="character" w:customStyle="1" w:styleId="wypunktowanieZnak">
    <w:name w:val="wypunktowanie Znak"/>
    <w:basedOn w:val="normalZnak"/>
    <w:link w:val="wypunktowanie"/>
    <w:locked/>
    <w:rsid w:val="0005383E"/>
    <w:rPr>
      <w:rFonts w:ascii="Times New Roman" w:hAnsi="Times New Roman" w:cs="Times New Roman"/>
      <w:sz w:val="24"/>
      <w:szCs w:val="20"/>
      <w:lang w:val="pl-PL" w:eastAsia="pl-PL" w:bidi="ar-SA"/>
    </w:rPr>
  </w:style>
  <w:style w:type="paragraph" w:customStyle="1" w:styleId="Nazwaczci">
    <w:name w:val="Nazwa części"/>
    <w:basedOn w:val="Normalny"/>
    <w:uiPriority w:val="99"/>
    <w:rsid w:val="0005383E"/>
    <w:pPr>
      <w:keepNext/>
      <w:numPr>
        <w:numId w:val="4"/>
      </w:numPr>
      <w:spacing w:before="240" w:after="0" w:line="240" w:lineRule="auto"/>
      <w:jc w:val="center"/>
      <w:outlineLvl w:val="0"/>
    </w:pPr>
    <w:rPr>
      <w:rFonts w:ascii="Times New Roman" w:eastAsia="Batang" w:hAnsi="Times New Roman"/>
      <w:b/>
      <w:caps/>
      <w:sz w:val="40"/>
      <w:szCs w:val="20"/>
      <w:u w:val="single"/>
    </w:rPr>
  </w:style>
  <w:style w:type="paragraph" w:styleId="Lista">
    <w:name w:val="List"/>
    <w:basedOn w:val="Normalny"/>
    <w:uiPriority w:val="99"/>
    <w:rsid w:val="001A0543"/>
    <w:pPr>
      <w:ind w:left="283" w:hanging="283"/>
      <w:contextualSpacing/>
    </w:pPr>
  </w:style>
  <w:style w:type="paragraph" w:styleId="Listapunktowana2">
    <w:name w:val="List Bullet 2"/>
    <w:basedOn w:val="Normalny"/>
    <w:uiPriority w:val="99"/>
    <w:rsid w:val="001A0543"/>
    <w:pPr>
      <w:numPr>
        <w:numId w:val="5"/>
      </w:numPr>
      <w:tabs>
        <w:tab w:val="num" w:pos="643"/>
      </w:tabs>
      <w:ind w:left="643"/>
      <w:contextualSpacing/>
    </w:pPr>
  </w:style>
  <w:style w:type="paragraph" w:styleId="Lista-kontynuacja">
    <w:name w:val="List Continue"/>
    <w:basedOn w:val="Normalny"/>
    <w:uiPriority w:val="99"/>
    <w:rsid w:val="001A0543"/>
    <w:pPr>
      <w:ind w:left="283"/>
      <w:contextualSpacing/>
    </w:pPr>
  </w:style>
  <w:style w:type="paragraph" w:styleId="Tekstpodstawowy">
    <w:name w:val="Body Text"/>
    <w:basedOn w:val="Normalny"/>
    <w:link w:val="TekstpodstawowyZnak"/>
    <w:uiPriority w:val="99"/>
    <w:rsid w:val="001A0543"/>
  </w:style>
  <w:style w:type="character" w:customStyle="1" w:styleId="TekstpodstawowyZnak">
    <w:name w:val="Tekst podstawowy Znak"/>
    <w:basedOn w:val="Domylnaczcionkaakapitu"/>
    <w:link w:val="Tekstpodstawowy"/>
    <w:uiPriority w:val="99"/>
    <w:locked/>
    <w:rsid w:val="001A0543"/>
    <w:rPr>
      <w:rFonts w:cs="Times New Roman"/>
    </w:rPr>
  </w:style>
  <w:style w:type="paragraph" w:styleId="Tekstpodstawowyzwciciem">
    <w:name w:val="Body Text First Indent"/>
    <w:basedOn w:val="Tekstpodstawowy"/>
    <w:link w:val="TekstpodstawowyzwciciemZnak"/>
    <w:uiPriority w:val="99"/>
    <w:rsid w:val="001A0543"/>
    <w:pPr>
      <w:spacing w:after="200"/>
      <w:ind w:firstLine="360"/>
    </w:pPr>
  </w:style>
  <w:style w:type="character" w:customStyle="1" w:styleId="TekstpodstawowyzwciciemZnak">
    <w:name w:val="Tekst podstawowy z wcięciem Znak"/>
    <w:basedOn w:val="TekstpodstawowyZnak"/>
    <w:link w:val="Tekstpodstawowyzwciciem"/>
    <w:uiPriority w:val="99"/>
    <w:locked/>
    <w:rsid w:val="001A0543"/>
    <w:rPr>
      <w:rFonts w:cs="Times New Roman"/>
    </w:rPr>
  </w:style>
  <w:style w:type="paragraph" w:styleId="Tekstpodstawowyzwciciem2">
    <w:name w:val="Body Text First Indent 2"/>
    <w:basedOn w:val="Tekstpodstawowywcity"/>
    <w:link w:val="Tekstpodstawowyzwciciem2Znak"/>
    <w:uiPriority w:val="99"/>
    <w:rsid w:val="001A0543"/>
    <w:pPr>
      <w:spacing w:after="200" w:line="276" w:lineRule="auto"/>
      <w:ind w:left="360" w:firstLine="360"/>
    </w:pPr>
    <w:rPr>
      <w:rFonts w:ascii="Calibri" w:hAnsi="Calibri"/>
      <w:sz w:val="22"/>
      <w:szCs w:val="22"/>
      <w:lang w:eastAsia="en-US"/>
    </w:rPr>
  </w:style>
  <w:style w:type="character" w:customStyle="1" w:styleId="Tekstpodstawowyzwciciem2Znak">
    <w:name w:val="Tekst podstawowy z wcięciem 2 Znak"/>
    <w:basedOn w:val="TekstpodstawowywcityZnak"/>
    <w:link w:val="Tekstpodstawowyzwciciem2"/>
    <w:uiPriority w:val="99"/>
    <w:locked/>
    <w:rsid w:val="001A0543"/>
    <w:rPr>
      <w:rFonts w:ascii="Arial" w:hAnsi="Arial" w:cs="Times New Roman"/>
      <w:sz w:val="20"/>
      <w:szCs w:val="20"/>
      <w:lang w:eastAsia="pl-PL"/>
    </w:rPr>
  </w:style>
  <w:style w:type="paragraph" w:styleId="Spistreci1">
    <w:name w:val="toc 1"/>
    <w:basedOn w:val="Normalny"/>
    <w:next w:val="Normalny"/>
    <w:autoRedefine/>
    <w:uiPriority w:val="39"/>
    <w:rsid w:val="0059264A"/>
    <w:pPr>
      <w:spacing w:after="100"/>
    </w:pPr>
  </w:style>
  <w:style w:type="paragraph" w:customStyle="1" w:styleId="Default">
    <w:name w:val="Default"/>
    <w:rsid w:val="0052666C"/>
    <w:pPr>
      <w:autoSpaceDE w:val="0"/>
      <w:autoSpaceDN w:val="0"/>
      <w:adjustRightInd w:val="0"/>
    </w:pPr>
    <w:rPr>
      <w:rFonts w:ascii="Tahoma" w:hAnsi="Tahoma" w:cs="Tahoma"/>
      <w:color w:val="000000"/>
      <w:sz w:val="24"/>
      <w:szCs w:val="24"/>
      <w:lang w:eastAsia="en-US"/>
    </w:rPr>
  </w:style>
  <w:style w:type="character" w:customStyle="1" w:styleId="h1">
    <w:name w:val="h1"/>
    <w:rsid w:val="00375F0C"/>
  </w:style>
  <w:style w:type="character" w:customStyle="1" w:styleId="Nagwek4Znak">
    <w:name w:val="Nagłówek 4 Znak"/>
    <w:basedOn w:val="Domylnaczcionkaakapitu"/>
    <w:link w:val="Nagwek4"/>
    <w:uiPriority w:val="9"/>
    <w:semiHidden/>
    <w:rsid w:val="00800B51"/>
    <w:rPr>
      <w:rFonts w:asciiTheme="majorHAnsi" w:eastAsiaTheme="majorEastAsia" w:hAnsiTheme="majorHAnsi" w:cstheme="majorBidi"/>
      <w:sz w:val="24"/>
      <w:szCs w:val="24"/>
    </w:rPr>
  </w:style>
  <w:style w:type="paragraph" w:styleId="Tekstdymka">
    <w:name w:val="Balloon Text"/>
    <w:basedOn w:val="Normalny"/>
    <w:link w:val="TekstdymkaZnak"/>
    <w:uiPriority w:val="99"/>
    <w:semiHidden/>
    <w:unhideWhenUsed/>
    <w:rsid w:val="00A274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744C"/>
    <w:rPr>
      <w:rFonts w:ascii="Segoe UI" w:hAnsi="Segoe UI" w:cs="Segoe UI"/>
      <w:sz w:val="18"/>
      <w:szCs w:val="18"/>
    </w:rPr>
  </w:style>
  <w:style w:type="character" w:styleId="Pogrubienie">
    <w:name w:val="Strong"/>
    <w:basedOn w:val="Domylnaczcionkaakapitu"/>
    <w:uiPriority w:val="22"/>
    <w:qFormat/>
    <w:locked/>
    <w:rsid w:val="00800B51"/>
    <w:rPr>
      <w:b/>
      <w:bCs/>
    </w:rPr>
  </w:style>
  <w:style w:type="character" w:styleId="Odwoaniedokomentarza">
    <w:name w:val="annotation reference"/>
    <w:basedOn w:val="Domylnaczcionkaakapitu"/>
    <w:uiPriority w:val="99"/>
    <w:semiHidden/>
    <w:unhideWhenUsed/>
    <w:rsid w:val="00847BEA"/>
    <w:rPr>
      <w:sz w:val="16"/>
      <w:szCs w:val="16"/>
    </w:rPr>
  </w:style>
  <w:style w:type="paragraph" w:styleId="Tekstkomentarza">
    <w:name w:val="annotation text"/>
    <w:basedOn w:val="Normalny"/>
    <w:link w:val="TekstkomentarzaZnak"/>
    <w:uiPriority w:val="99"/>
    <w:semiHidden/>
    <w:unhideWhenUsed/>
    <w:rsid w:val="00847BEA"/>
    <w:rPr>
      <w:sz w:val="20"/>
      <w:szCs w:val="20"/>
    </w:rPr>
  </w:style>
  <w:style w:type="character" w:customStyle="1" w:styleId="TekstkomentarzaZnak">
    <w:name w:val="Tekst komentarza Znak"/>
    <w:basedOn w:val="Domylnaczcionkaakapitu"/>
    <w:link w:val="Tekstkomentarza"/>
    <w:uiPriority w:val="99"/>
    <w:semiHidden/>
    <w:rsid w:val="00847BEA"/>
    <w:rPr>
      <w:sz w:val="20"/>
      <w:szCs w:val="20"/>
    </w:rPr>
  </w:style>
  <w:style w:type="paragraph" w:styleId="Tematkomentarza">
    <w:name w:val="annotation subject"/>
    <w:basedOn w:val="Tekstkomentarza"/>
    <w:next w:val="Tekstkomentarza"/>
    <w:link w:val="TematkomentarzaZnak"/>
    <w:uiPriority w:val="99"/>
    <w:semiHidden/>
    <w:unhideWhenUsed/>
    <w:rsid w:val="00847BEA"/>
    <w:rPr>
      <w:b/>
      <w:bCs/>
    </w:rPr>
  </w:style>
  <w:style w:type="character" w:customStyle="1" w:styleId="TematkomentarzaZnak">
    <w:name w:val="Temat komentarza Znak"/>
    <w:basedOn w:val="TekstkomentarzaZnak"/>
    <w:link w:val="Tematkomentarza"/>
    <w:uiPriority w:val="99"/>
    <w:semiHidden/>
    <w:rsid w:val="00847BEA"/>
    <w:rPr>
      <w:b/>
      <w:bCs/>
      <w:sz w:val="20"/>
      <w:szCs w:val="20"/>
    </w:rPr>
  </w:style>
  <w:style w:type="paragraph" w:customStyle="1" w:styleId="Tekstpodstawowy5">
    <w:name w:val="Tekst podstawowy5"/>
    <w:basedOn w:val="Normalny"/>
    <w:rsid w:val="00503AD9"/>
    <w:pPr>
      <w:shd w:val="clear" w:color="auto" w:fill="FFFFFF"/>
      <w:spacing w:after="0" w:line="0" w:lineRule="atLeast"/>
      <w:ind w:hanging="380"/>
    </w:pPr>
    <w:rPr>
      <w:rFonts w:ascii="Times New Roman" w:hAnsi="Times New Roman"/>
      <w:sz w:val="20"/>
      <w:szCs w:val="20"/>
    </w:rPr>
  </w:style>
  <w:style w:type="table" w:customStyle="1" w:styleId="TableGrid">
    <w:name w:val="TableGrid"/>
    <w:rsid w:val="00066B84"/>
    <w:tblPr>
      <w:tblCellMar>
        <w:top w:w="0" w:type="dxa"/>
        <w:left w:w="0" w:type="dxa"/>
        <w:bottom w:w="0" w:type="dxa"/>
        <w:right w:w="0" w:type="dxa"/>
      </w:tblCellMar>
    </w:tblPr>
  </w:style>
  <w:style w:type="character" w:customStyle="1" w:styleId="Nagwek5Znak">
    <w:name w:val="Nagłówek 5 Znak"/>
    <w:basedOn w:val="Domylnaczcionkaakapitu"/>
    <w:link w:val="Nagwek5"/>
    <w:uiPriority w:val="9"/>
    <w:semiHidden/>
    <w:rsid w:val="00800B51"/>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semiHidden/>
    <w:rsid w:val="00800B51"/>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800B51"/>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800B51"/>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800B51"/>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semiHidden/>
    <w:unhideWhenUsed/>
    <w:qFormat/>
    <w:locked/>
    <w:rsid w:val="00800B51"/>
    <w:pPr>
      <w:spacing w:line="240" w:lineRule="auto"/>
    </w:pPr>
    <w:rPr>
      <w:b/>
      <w:bCs/>
      <w:color w:val="404040" w:themeColor="text1" w:themeTint="BF"/>
      <w:sz w:val="20"/>
      <w:szCs w:val="20"/>
    </w:rPr>
  </w:style>
  <w:style w:type="paragraph" w:styleId="Tytu">
    <w:name w:val="Title"/>
    <w:basedOn w:val="Normalny"/>
    <w:next w:val="Normalny"/>
    <w:link w:val="TytuZnak"/>
    <w:uiPriority w:val="10"/>
    <w:qFormat/>
    <w:locked/>
    <w:rsid w:val="00800B51"/>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ytuZnak">
    <w:name w:val="Tytuł Znak"/>
    <w:basedOn w:val="Domylnaczcionkaakapitu"/>
    <w:link w:val="Tytu"/>
    <w:uiPriority w:val="10"/>
    <w:rsid w:val="00800B51"/>
    <w:rPr>
      <w:rFonts w:asciiTheme="majorHAnsi" w:eastAsiaTheme="majorEastAsia" w:hAnsiTheme="majorHAnsi" w:cstheme="majorBidi"/>
      <w:color w:val="365F91" w:themeColor="accent1" w:themeShade="BF"/>
      <w:spacing w:val="-7"/>
      <w:sz w:val="80"/>
      <w:szCs w:val="80"/>
    </w:rPr>
  </w:style>
  <w:style w:type="paragraph" w:styleId="Podtytu">
    <w:name w:val="Subtitle"/>
    <w:basedOn w:val="Normalny"/>
    <w:next w:val="Normalny"/>
    <w:link w:val="PodtytuZnak"/>
    <w:uiPriority w:val="11"/>
    <w:qFormat/>
    <w:locked/>
    <w:rsid w:val="00800B51"/>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ytuZnak">
    <w:name w:val="Podtytuł Znak"/>
    <w:basedOn w:val="Domylnaczcionkaakapitu"/>
    <w:link w:val="Podtytu"/>
    <w:uiPriority w:val="11"/>
    <w:rsid w:val="00800B51"/>
    <w:rPr>
      <w:rFonts w:asciiTheme="majorHAnsi" w:eastAsiaTheme="majorEastAsia" w:hAnsiTheme="majorHAnsi" w:cstheme="majorBidi"/>
      <w:color w:val="404040" w:themeColor="text1" w:themeTint="BF"/>
      <w:sz w:val="30"/>
      <w:szCs w:val="30"/>
    </w:rPr>
  </w:style>
  <w:style w:type="character" w:styleId="Uwydatnienie">
    <w:name w:val="Emphasis"/>
    <w:basedOn w:val="Domylnaczcionkaakapitu"/>
    <w:qFormat/>
    <w:locked/>
    <w:rsid w:val="00800B51"/>
    <w:rPr>
      <w:i/>
      <w:iCs/>
    </w:rPr>
  </w:style>
  <w:style w:type="paragraph" w:styleId="Bezodstpw">
    <w:name w:val="No Spacing"/>
    <w:uiPriority w:val="1"/>
    <w:qFormat/>
    <w:rsid w:val="00800B51"/>
    <w:pPr>
      <w:spacing w:after="0" w:line="240" w:lineRule="auto"/>
    </w:pPr>
  </w:style>
  <w:style w:type="paragraph" w:styleId="Cytat">
    <w:name w:val="Quote"/>
    <w:basedOn w:val="Normalny"/>
    <w:next w:val="Normalny"/>
    <w:link w:val="CytatZnak"/>
    <w:uiPriority w:val="29"/>
    <w:qFormat/>
    <w:rsid w:val="00800B51"/>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800B51"/>
    <w:rPr>
      <w:i/>
      <w:iCs/>
    </w:rPr>
  </w:style>
  <w:style w:type="paragraph" w:styleId="Cytatintensywny">
    <w:name w:val="Intense Quote"/>
    <w:basedOn w:val="Normalny"/>
    <w:next w:val="Normalny"/>
    <w:link w:val="CytatintensywnyZnak"/>
    <w:uiPriority w:val="30"/>
    <w:qFormat/>
    <w:rsid w:val="00800B51"/>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CytatintensywnyZnak">
    <w:name w:val="Cytat intensywny Znak"/>
    <w:basedOn w:val="Domylnaczcionkaakapitu"/>
    <w:link w:val="Cytatintensywny"/>
    <w:uiPriority w:val="30"/>
    <w:rsid w:val="00800B51"/>
    <w:rPr>
      <w:rFonts w:asciiTheme="majorHAnsi" w:eastAsiaTheme="majorEastAsia" w:hAnsiTheme="majorHAnsi" w:cstheme="majorBidi"/>
      <w:color w:val="4F81BD" w:themeColor="accent1"/>
      <w:sz w:val="28"/>
      <w:szCs w:val="28"/>
    </w:rPr>
  </w:style>
  <w:style w:type="character" w:styleId="Wyrnieniedelikatne">
    <w:name w:val="Subtle Emphasis"/>
    <w:basedOn w:val="Domylnaczcionkaakapitu"/>
    <w:uiPriority w:val="19"/>
    <w:qFormat/>
    <w:rsid w:val="00800B51"/>
    <w:rPr>
      <w:i/>
      <w:iCs/>
      <w:color w:val="595959" w:themeColor="text1" w:themeTint="A6"/>
    </w:rPr>
  </w:style>
  <w:style w:type="character" w:styleId="Wyrnienieintensywne">
    <w:name w:val="Intense Emphasis"/>
    <w:basedOn w:val="Domylnaczcionkaakapitu"/>
    <w:uiPriority w:val="21"/>
    <w:qFormat/>
    <w:rsid w:val="00800B51"/>
    <w:rPr>
      <w:b/>
      <w:bCs/>
      <w:i/>
      <w:iCs/>
    </w:rPr>
  </w:style>
  <w:style w:type="character" w:styleId="Odwoaniedelikatne">
    <w:name w:val="Subtle Reference"/>
    <w:basedOn w:val="Domylnaczcionkaakapitu"/>
    <w:uiPriority w:val="31"/>
    <w:qFormat/>
    <w:rsid w:val="00800B51"/>
    <w:rPr>
      <w:smallCaps/>
      <w:color w:val="404040" w:themeColor="text1" w:themeTint="BF"/>
    </w:rPr>
  </w:style>
  <w:style w:type="character" w:styleId="Odwoanieintensywne">
    <w:name w:val="Intense Reference"/>
    <w:basedOn w:val="Domylnaczcionkaakapitu"/>
    <w:uiPriority w:val="32"/>
    <w:qFormat/>
    <w:rsid w:val="00800B51"/>
    <w:rPr>
      <w:b/>
      <w:bCs/>
      <w:smallCaps/>
      <w:u w:val="single"/>
    </w:rPr>
  </w:style>
  <w:style w:type="character" w:styleId="Tytuksiki">
    <w:name w:val="Book Title"/>
    <w:basedOn w:val="Domylnaczcionkaakapitu"/>
    <w:uiPriority w:val="33"/>
    <w:qFormat/>
    <w:rsid w:val="00800B51"/>
    <w:rPr>
      <w:b/>
      <w:bCs/>
      <w:smallCaps/>
    </w:rPr>
  </w:style>
  <w:style w:type="paragraph" w:styleId="Nagwekspisutreci">
    <w:name w:val="TOC Heading"/>
    <w:basedOn w:val="Nagwek1"/>
    <w:next w:val="Normalny"/>
    <w:uiPriority w:val="39"/>
    <w:semiHidden/>
    <w:unhideWhenUsed/>
    <w:qFormat/>
    <w:rsid w:val="00800B51"/>
    <w:pPr>
      <w:outlineLvl w:val="9"/>
    </w:pPr>
  </w:style>
  <w:style w:type="paragraph" w:customStyle="1" w:styleId="Indeks">
    <w:name w:val="Indeks"/>
    <w:basedOn w:val="Normalny"/>
    <w:rsid w:val="0049769D"/>
    <w:pPr>
      <w:widowControl w:val="0"/>
      <w:suppressLineNumbers/>
      <w:suppressAutoHyphens/>
      <w:spacing w:after="0" w:line="240" w:lineRule="auto"/>
      <w:jc w:val="both"/>
    </w:pPr>
    <w:rPr>
      <w:rFonts w:ascii="Arial" w:eastAsia="Times New Roman" w:hAnsi="Arial" w:cs="Mangal"/>
      <w:sz w:val="20"/>
      <w:szCs w:val="20"/>
      <w:lang w:eastAsia="zh-CN"/>
    </w:rPr>
  </w:style>
  <w:style w:type="paragraph" w:customStyle="1" w:styleId="WYNIKIWTABELACH">
    <w:name w:val="WYNIKI W TABELACH"/>
    <w:uiPriority w:val="99"/>
    <w:rsid w:val="0049769D"/>
    <w:pPr>
      <w:suppressAutoHyphens/>
      <w:spacing w:before="120" w:line="240" w:lineRule="auto"/>
      <w:jc w:val="center"/>
    </w:pPr>
    <w:rPr>
      <w:rFonts w:ascii="Times New Roman" w:eastAsia="Times New Roman" w:hAnsi="Times New Roman" w:cs="Times New Roman"/>
      <w:sz w:val="24"/>
      <w:szCs w:val="24"/>
      <w:lang w:eastAsia="zh-CN"/>
    </w:rPr>
  </w:style>
  <w:style w:type="character" w:customStyle="1" w:styleId="WW8Num14z6">
    <w:name w:val="WW8Num14z6"/>
    <w:rsid w:val="0049769D"/>
  </w:style>
  <w:style w:type="paragraph" w:customStyle="1" w:styleId="numerowanie10">
    <w:name w:val="numerowanie 1."/>
    <w:basedOn w:val="Normalny1"/>
    <w:rsid w:val="0049769D"/>
    <w:pPr>
      <w:widowControl w:val="0"/>
      <w:suppressAutoHyphens/>
      <w:spacing w:before="113" w:after="113" w:line="240" w:lineRule="auto"/>
    </w:pPr>
    <w:rPr>
      <w:rFonts w:eastAsia="Times New Roman" w:cs="Times New Roman"/>
      <w:lang w:eastAsia="zh-CN"/>
    </w:rPr>
  </w:style>
  <w:style w:type="paragraph" w:customStyle="1" w:styleId="Tekstpodstawowy21">
    <w:name w:val="Tekst podstawowy 21"/>
    <w:basedOn w:val="Normalny"/>
    <w:rsid w:val="0049769D"/>
    <w:pPr>
      <w:widowControl w:val="0"/>
      <w:suppressAutoHyphens/>
      <w:spacing w:after="0" w:line="240" w:lineRule="auto"/>
      <w:jc w:val="both"/>
    </w:pPr>
    <w:rPr>
      <w:rFonts w:ascii="Times New Roman" w:eastAsia="Lucida Sans Unicode" w:hAnsi="Times New Roman" w:cs="Times New Roman"/>
      <w:sz w:val="24"/>
      <w:szCs w:val="24"/>
      <w:lang w:eastAsia="zh-CN"/>
    </w:rPr>
  </w:style>
  <w:style w:type="paragraph" w:customStyle="1" w:styleId="WW-Normalny1">
    <w:name w:val="WW-Normalny1"/>
    <w:rsid w:val="00476379"/>
    <w:pPr>
      <w:suppressAutoHyphens/>
      <w:spacing w:after="0" w:line="240" w:lineRule="auto"/>
      <w:jc w:val="both"/>
    </w:pPr>
    <w:rPr>
      <w:rFonts w:ascii="Times New Roman" w:eastAsia="Times New Roman" w:hAnsi="Times New Roman" w:cs="Times New Roman"/>
      <w:iCs/>
      <w:sz w:val="24"/>
      <w:szCs w:val="24"/>
      <w:lang w:eastAsia="zh-CN"/>
    </w:rPr>
  </w:style>
  <w:style w:type="paragraph" w:customStyle="1" w:styleId="Numerowanie1">
    <w:name w:val="Numerowanie1"/>
    <w:basedOn w:val="Normalny"/>
    <w:rsid w:val="00D95883"/>
    <w:pPr>
      <w:numPr>
        <w:numId w:val="26"/>
      </w:numPr>
      <w:spacing w:after="0" w:line="240" w:lineRule="auto"/>
      <w:jc w:val="both"/>
    </w:pPr>
    <w:rPr>
      <w:rFonts w:ascii="Times New Roman" w:eastAsia="Times New Roman" w:hAnsi="Times New Roman" w:cs="Times New Roman"/>
      <w:iCs/>
      <w:sz w:val="24"/>
      <w:szCs w:val="24"/>
    </w:rPr>
  </w:style>
  <w:style w:type="paragraph" w:styleId="Stopka">
    <w:name w:val="footer"/>
    <w:basedOn w:val="Normalny"/>
    <w:link w:val="StopkaZnak"/>
    <w:uiPriority w:val="99"/>
    <w:unhideWhenUsed/>
    <w:rsid w:val="00F50B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0B0B"/>
  </w:style>
  <w:style w:type="paragraph" w:customStyle="1" w:styleId="Normalny2">
    <w:name w:val="Normalny2"/>
    <w:rsid w:val="00CF1C18"/>
    <w:pPr>
      <w:spacing w:after="0" w:line="240" w:lineRule="auto"/>
      <w:jc w:val="both"/>
    </w:pPr>
    <w:rPr>
      <w:rFonts w:ascii="Times New Roman" w:eastAsia="Times New Roman" w:hAnsi="Times New Roman" w:cs="Times New Roman"/>
      <w:sz w:val="24"/>
      <w:szCs w:val="20"/>
    </w:rPr>
  </w:style>
  <w:style w:type="paragraph" w:customStyle="1" w:styleId="Normalny3">
    <w:name w:val="Normalny3"/>
    <w:rsid w:val="00712B77"/>
    <w:pPr>
      <w:spacing w:after="0" w:line="240" w:lineRule="auto"/>
      <w:jc w:val="both"/>
    </w:pPr>
    <w:rPr>
      <w:rFonts w:ascii="Times New Roman" w:eastAsia="Times New Roman" w:hAnsi="Times New Roman" w:cs="Times New Roman"/>
      <w:sz w:val="24"/>
      <w:szCs w:val="20"/>
    </w:rPr>
  </w:style>
  <w:style w:type="paragraph" w:customStyle="1" w:styleId="Normalny4">
    <w:name w:val="Normalny4"/>
    <w:rsid w:val="00D26989"/>
    <w:pPr>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uiPriority w:val="99"/>
    <w:semiHidden/>
    <w:unhideWhenUsed/>
    <w:rsid w:val="00BA56AD"/>
    <w:rPr>
      <w:sz w:val="16"/>
      <w:szCs w:val="16"/>
    </w:rPr>
  </w:style>
  <w:style w:type="character" w:customStyle="1" w:styleId="Tekstpodstawowy3Znak">
    <w:name w:val="Tekst podstawowy 3 Znak"/>
    <w:basedOn w:val="Domylnaczcionkaakapitu"/>
    <w:link w:val="Tekstpodstawowy3"/>
    <w:uiPriority w:val="99"/>
    <w:semiHidden/>
    <w:rsid w:val="00BA56A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165">
      <w:bodyDiv w:val="1"/>
      <w:marLeft w:val="0"/>
      <w:marRight w:val="0"/>
      <w:marTop w:val="0"/>
      <w:marBottom w:val="0"/>
      <w:divBdr>
        <w:top w:val="none" w:sz="0" w:space="0" w:color="auto"/>
        <w:left w:val="none" w:sz="0" w:space="0" w:color="auto"/>
        <w:bottom w:val="none" w:sz="0" w:space="0" w:color="auto"/>
        <w:right w:val="none" w:sz="0" w:space="0" w:color="auto"/>
      </w:divBdr>
    </w:div>
    <w:div w:id="13774176">
      <w:bodyDiv w:val="1"/>
      <w:marLeft w:val="0"/>
      <w:marRight w:val="0"/>
      <w:marTop w:val="0"/>
      <w:marBottom w:val="0"/>
      <w:divBdr>
        <w:top w:val="none" w:sz="0" w:space="0" w:color="auto"/>
        <w:left w:val="none" w:sz="0" w:space="0" w:color="auto"/>
        <w:bottom w:val="none" w:sz="0" w:space="0" w:color="auto"/>
        <w:right w:val="none" w:sz="0" w:space="0" w:color="auto"/>
      </w:divBdr>
    </w:div>
    <w:div w:id="31459885">
      <w:bodyDiv w:val="1"/>
      <w:marLeft w:val="0"/>
      <w:marRight w:val="0"/>
      <w:marTop w:val="0"/>
      <w:marBottom w:val="0"/>
      <w:divBdr>
        <w:top w:val="none" w:sz="0" w:space="0" w:color="auto"/>
        <w:left w:val="none" w:sz="0" w:space="0" w:color="auto"/>
        <w:bottom w:val="none" w:sz="0" w:space="0" w:color="auto"/>
        <w:right w:val="none" w:sz="0" w:space="0" w:color="auto"/>
      </w:divBdr>
    </w:div>
    <w:div w:id="227956449">
      <w:bodyDiv w:val="1"/>
      <w:marLeft w:val="0"/>
      <w:marRight w:val="0"/>
      <w:marTop w:val="0"/>
      <w:marBottom w:val="0"/>
      <w:divBdr>
        <w:top w:val="none" w:sz="0" w:space="0" w:color="auto"/>
        <w:left w:val="none" w:sz="0" w:space="0" w:color="auto"/>
        <w:bottom w:val="none" w:sz="0" w:space="0" w:color="auto"/>
        <w:right w:val="none" w:sz="0" w:space="0" w:color="auto"/>
      </w:divBdr>
    </w:div>
    <w:div w:id="375666654">
      <w:bodyDiv w:val="1"/>
      <w:marLeft w:val="0"/>
      <w:marRight w:val="0"/>
      <w:marTop w:val="0"/>
      <w:marBottom w:val="0"/>
      <w:divBdr>
        <w:top w:val="none" w:sz="0" w:space="0" w:color="auto"/>
        <w:left w:val="none" w:sz="0" w:space="0" w:color="auto"/>
        <w:bottom w:val="none" w:sz="0" w:space="0" w:color="auto"/>
        <w:right w:val="none" w:sz="0" w:space="0" w:color="auto"/>
      </w:divBdr>
    </w:div>
    <w:div w:id="592124819">
      <w:bodyDiv w:val="1"/>
      <w:marLeft w:val="0"/>
      <w:marRight w:val="0"/>
      <w:marTop w:val="0"/>
      <w:marBottom w:val="0"/>
      <w:divBdr>
        <w:top w:val="none" w:sz="0" w:space="0" w:color="auto"/>
        <w:left w:val="none" w:sz="0" w:space="0" w:color="auto"/>
        <w:bottom w:val="none" w:sz="0" w:space="0" w:color="auto"/>
        <w:right w:val="none" w:sz="0" w:space="0" w:color="auto"/>
      </w:divBdr>
    </w:div>
    <w:div w:id="599724154">
      <w:bodyDiv w:val="1"/>
      <w:marLeft w:val="0"/>
      <w:marRight w:val="0"/>
      <w:marTop w:val="0"/>
      <w:marBottom w:val="0"/>
      <w:divBdr>
        <w:top w:val="none" w:sz="0" w:space="0" w:color="auto"/>
        <w:left w:val="none" w:sz="0" w:space="0" w:color="auto"/>
        <w:bottom w:val="none" w:sz="0" w:space="0" w:color="auto"/>
        <w:right w:val="none" w:sz="0" w:space="0" w:color="auto"/>
      </w:divBdr>
    </w:div>
    <w:div w:id="652833266">
      <w:bodyDiv w:val="1"/>
      <w:marLeft w:val="0"/>
      <w:marRight w:val="0"/>
      <w:marTop w:val="0"/>
      <w:marBottom w:val="0"/>
      <w:divBdr>
        <w:top w:val="none" w:sz="0" w:space="0" w:color="auto"/>
        <w:left w:val="none" w:sz="0" w:space="0" w:color="auto"/>
        <w:bottom w:val="none" w:sz="0" w:space="0" w:color="auto"/>
        <w:right w:val="none" w:sz="0" w:space="0" w:color="auto"/>
      </w:divBdr>
    </w:div>
    <w:div w:id="824862338">
      <w:bodyDiv w:val="1"/>
      <w:marLeft w:val="0"/>
      <w:marRight w:val="0"/>
      <w:marTop w:val="0"/>
      <w:marBottom w:val="0"/>
      <w:divBdr>
        <w:top w:val="none" w:sz="0" w:space="0" w:color="auto"/>
        <w:left w:val="none" w:sz="0" w:space="0" w:color="auto"/>
        <w:bottom w:val="none" w:sz="0" w:space="0" w:color="auto"/>
        <w:right w:val="none" w:sz="0" w:space="0" w:color="auto"/>
      </w:divBdr>
    </w:div>
    <w:div w:id="839807615">
      <w:bodyDiv w:val="1"/>
      <w:marLeft w:val="0"/>
      <w:marRight w:val="0"/>
      <w:marTop w:val="0"/>
      <w:marBottom w:val="0"/>
      <w:divBdr>
        <w:top w:val="none" w:sz="0" w:space="0" w:color="auto"/>
        <w:left w:val="none" w:sz="0" w:space="0" w:color="auto"/>
        <w:bottom w:val="none" w:sz="0" w:space="0" w:color="auto"/>
        <w:right w:val="none" w:sz="0" w:space="0" w:color="auto"/>
      </w:divBdr>
    </w:div>
    <w:div w:id="850024112">
      <w:bodyDiv w:val="1"/>
      <w:marLeft w:val="0"/>
      <w:marRight w:val="0"/>
      <w:marTop w:val="0"/>
      <w:marBottom w:val="0"/>
      <w:divBdr>
        <w:top w:val="none" w:sz="0" w:space="0" w:color="auto"/>
        <w:left w:val="none" w:sz="0" w:space="0" w:color="auto"/>
        <w:bottom w:val="none" w:sz="0" w:space="0" w:color="auto"/>
        <w:right w:val="none" w:sz="0" w:space="0" w:color="auto"/>
      </w:divBdr>
    </w:div>
    <w:div w:id="856385861">
      <w:bodyDiv w:val="1"/>
      <w:marLeft w:val="0"/>
      <w:marRight w:val="0"/>
      <w:marTop w:val="0"/>
      <w:marBottom w:val="0"/>
      <w:divBdr>
        <w:top w:val="none" w:sz="0" w:space="0" w:color="auto"/>
        <w:left w:val="none" w:sz="0" w:space="0" w:color="auto"/>
        <w:bottom w:val="none" w:sz="0" w:space="0" w:color="auto"/>
        <w:right w:val="none" w:sz="0" w:space="0" w:color="auto"/>
      </w:divBdr>
    </w:div>
    <w:div w:id="908732325">
      <w:bodyDiv w:val="1"/>
      <w:marLeft w:val="0"/>
      <w:marRight w:val="0"/>
      <w:marTop w:val="0"/>
      <w:marBottom w:val="0"/>
      <w:divBdr>
        <w:top w:val="none" w:sz="0" w:space="0" w:color="auto"/>
        <w:left w:val="none" w:sz="0" w:space="0" w:color="auto"/>
        <w:bottom w:val="none" w:sz="0" w:space="0" w:color="auto"/>
        <w:right w:val="none" w:sz="0" w:space="0" w:color="auto"/>
      </w:divBdr>
    </w:div>
    <w:div w:id="945650223">
      <w:bodyDiv w:val="1"/>
      <w:marLeft w:val="0"/>
      <w:marRight w:val="0"/>
      <w:marTop w:val="0"/>
      <w:marBottom w:val="0"/>
      <w:divBdr>
        <w:top w:val="none" w:sz="0" w:space="0" w:color="auto"/>
        <w:left w:val="none" w:sz="0" w:space="0" w:color="auto"/>
        <w:bottom w:val="none" w:sz="0" w:space="0" w:color="auto"/>
        <w:right w:val="none" w:sz="0" w:space="0" w:color="auto"/>
      </w:divBdr>
    </w:div>
    <w:div w:id="952328863">
      <w:bodyDiv w:val="1"/>
      <w:marLeft w:val="0"/>
      <w:marRight w:val="0"/>
      <w:marTop w:val="0"/>
      <w:marBottom w:val="0"/>
      <w:divBdr>
        <w:top w:val="none" w:sz="0" w:space="0" w:color="auto"/>
        <w:left w:val="none" w:sz="0" w:space="0" w:color="auto"/>
        <w:bottom w:val="none" w:sz="0" w:space="0" w:color="auto"/>
        <w:right w:val="none" w:sz="0" w:space="0" w:color="auto"/>
      </w:divBdr>
    </w:div>
    <w:div w:id="953757453">
      <w:bodyDiv w:val="1"/>
      <w:marLeft w:val="0"/>
      <w:marRight w:val="0"/>
      <w:marTop w:val="0"/>
      <w:marBottom w:val="0"/>
      <w:divBdr>
        <w:top w:val="none" w:sz="0" w:space="0" w:color="auto"/>
        <w:left w:val="none" w:sz="0" w:space="0" w:color="auto"/>
        <w:bottom w:val="none" w:sz="0" w:space="0" w:color="auto"/>
        <w:right w:val="none" w:sz="0" w:space="0" w:color="auto"/>
      </w:divBdr>
    </w:div>
    <w:div w:id="1094666914">
      <w:bodyDiv w:val="1"/>
      <w:marLeft w:val="0"/>
      <w:marRight w:val="0"/>
      <w:marTop w:val="0"/>
      <w:marBottom w:val="0"/>
      <w:divBdr>
        <w:top w:val="none" w:sz="0" w:space="0" w:color="auto"/>
        <w:left w:val="none" w:sz="0" w:space="0" w:color="auto"/>
        <w:bottom w:val="none" w:sz="0" w:space="0" w:color="auto"/>
        <w:right w:val="none" w:sz="0" w:space="0" w:color="auto"/>
      </w:divBdr>
    </w:div>
    <w:div w:id="1109664241">
      <w:bodyDiv w:val="1"/>
      <w:marLeft w:val="0"/>
      <w:marRight w:val="0"/>
      <w:marTop w:val="0"/>
      <w:marBottom w:val="0"/>
      <w:divBdr>
        <w:top w:val="none" w:sz="0" w:space="0" w:color="auto"/>
        <w:left w:val="none" w:sz="0" w:space="0" w:color="auto"/>
        <w:bottom w:val="none" w:sz="0" w:space="0" w:color="auto"/>
        <w:right w:val="none" w:sz="0" w:space="0" w:color="auto"/>
      </w:divBdr>
      <w:divsChild>
        <w:div w:id="549996695">
          <w:marLeft w:val="0"/>
          <w:marRight w:val="0"/>
          <w:marTop w:val="0"/>
          <w:marBottom w:val="0"/>
          <w:divBdr>
            <w:top w:val="none" w:sz="0" w:space="0" w:color="auto"/>
            <w:left w:val="none" w:sz="0" w:space="0" w:color="auto"/>
            <w:bottom w:val="none" w:sz="0" w:space="0" w:color="auto"/>
            <w:right w:val="none" w:sz="0" w:space="0" w:color="auto"/>
          </w:divBdr>
        </w:div>
        <w:div w:id="1773159355">
          <w:marLeft w:val="0"/>
          <w:marRight w:val="0"/>
          <w:marTop w:val="0"/>
          <w:marBottom w:val="0"/>
          <w:divBdr>
            <w:top w:val="none" w:sz="0" w:space="0" w:color="auto"/>
            <w:left w:val="none" w:sz="0" w:space="0" w:color="auto"/>
            <w:bottom w:val="none" w:sz="0" w:space="0" w:color="auto"/>
            <w:right w:val="none" w:sz="0" w:space="0" w:color="auto"/>
          </w:divBdr>
        </w:div>
        <w:div w:id="1952933073">
          <w:marLeft w:val="0"/>
          <w:marRight w:val="0"/>
          <w:marTop w:val="0"/>
          <w:marBottom w:val="0"/>
          <w:divBdr>
            <w:top w:val="none" w:sz="0" w:space="0" w:color="auto"/>
            <w:left w:val="none" w:sz="0" w:space="0" w:color="auto"/>
            <w:bottom w:val="none" w:sz="0" w:space="0" w:color="auto"/>
            <w:right w:val="none" w:sz="0" w:space="0" w:color="auto"/>
          </w:divBdr>
        </w:div>
      </w:divsChild>
    </w:div>
    <w:div w:id="1156609089">
      <w:bodyDiv w:val="1"/>
      <w:marLeft w:val="0"/>
      <w:marRight w:val="0"/>
      <w:marTop w:val="0"/>
      <w:marBottom w:val="0"/>
      <w:divBdr>
        <w:top w:val="none" w:sz="0" w:space="0" w:color="auto"/>
        <w:left w:val="none" w:sz="0" w:space="0" w:color="auto"/>
        <w:bottom w:val="none" w:sz="0" w:space="0" w:color="auto"/>
        <w:right w:val="none" w:sz="0" w:space="0" w:color="auto"/>
      </w:divBdr>
    </w:div>
    <w:div w:id="1220559927">
      <w:bodyDiv w:val="1"/>
      <w:marLeft w:val="0"/>
      <w:marRight w:val="0"/>
      <w:marTop w:val="0"/>
      <w:marBottom w:val="0"/>
      <w:divBdr>
        <w:top w:val="none" w:sz="0" w:space="0" w:color="auto"/>
        <w:left w:val="none" w:sz="0" w:space="0" w:color="auto"/>
        <w:bottom w:val="none" w:sz="0" w:space="0" w:color="auto"/>
        <w:right w:val="none" w:sz="0" w:space="0" w:color="auto"/>
      </w:divBdr>
    </w:div>
    <w:div w:id="1318460624">
      <w:bodyDiv w:val="1"/>
      <w:marLeft w:val="0"/>
      <w:marRight w:val="0"/>
      <w:marTop w:val="0"/>
      <w:marBottom w:val="0"/>
      <w:divBdr>
        <w:top w:val="none" w:sz="0" w:space="0" w:color="auto"/>
        <w:left w:val="none" w:sz="0" w:space="0" w:color="auto"/>
        <w:bottom w:val="none" w:sz="0" w:space="0" w:color="auto"/>
        <w:right w:val="none" w:sz="0" w:space="0" w:color="auto"/>
      </w:divBdr>
    </w:div>
    <w:div w:id="1359816562">
      <w:bodyDiv w:val="1"/>
      <w:marLeft w:val="0"/>
      <w:marRight w:val="0"/>
      <w:marTop w:val="0"/>
      <w:marBottom w:val="0"/>
      <w:divBdr>
        <w:top w:val="none" w:sz="0" w:space="0" w:color="auto"/>
        <w:left w:val="none" w:sz="0" w:space="0" w:color="auto"/>
        <w:bottom w:val="none" w:sz="0" w:space="0" w:color="auto"/>
        <w:right w:val="none" w:sz="0" w:space="0" w:color="auto"/>
      </w:divBdr>
    </w:div>
    <w:div w:id="1427574436">
      <w:bodyDiv w:val="1"/>
      <w:marLeft w:val="0"/>
      <w:marRight w:val="0"/>
      <w:marTop w:val="0"/>
      <w:marBottom w:val="0"/>
      <w:divBdr>
        <w:top w:val="none" w:sz="0" w:space="0" w:color="auto"/>
        <w:left w:val="none" w:sz="0" w:space="0" w:color="auto"/>
        <w:bottom w:val="none" w:sz="0" w:space="0" w:color="auto"/>
        <w:right w:val="none" w:sz="0" w:space="0" w:color="auto"/>
      </w:divBdr>
    </w:div>
    <w:div w:id="1481118628">
      <w:bodyDiv w:val="1"/>
      <w:marLeft w:val="0"/>
      <w:marRight w:val="0"/>
      <w:marTop w:val="0"/>
      <w:marBottom w:val="0"/>
      <w:divBdr>
        <w:top w:val="none" w:sz="0" w:space="0" w:color="auto"/>
        <w:left w:val="none" w:sz="0" w:space="0" w:color="auto"/>
        <w:bottom w:val="none" w:sz="0" w:space="0" w:color="auto"/>
        <w:right w:val="none" w:sz="0" w:space="0" w:color="auto"/>
      </w:divBdr>
    </w:div>
    <w:div w:id="1528831921">
      <w:bodyDiv w:val="1"/>
      <w:marLeft w:val="0"/>
      <w:marRight w:val="0"/>
      <w:marTop w:val="0"/>
      <w:marBottom w:val="0"/>
      <w:divBdr>
        <w:top w:val="none" w:sz="0" w:space="0" w:color="auto"/>
        <w:left w:val="none" w:sz="0" w:space="0" w:color="auto"/>
        <w:bottom w:val="none" w:sz="0" w:space="0" w:color="auto"/>
        <w:right w:val="none" w:sz="0" w:space="0" w:color="auto"/>
      </w:divBdr>
    </w:div>
    <w:div w:id="1539050302">
      <w:bodyDiv w:val="1"/>
      <w:marLeft w:val="0"/>
      <w:marRight w:val="0"/>
      <w:marTop w:val="0"/>
      <w:marBottom w:val="0"/>
      <w:divBdr>
        <w:top w:val="none" w:sz="0" w:space="0" w:color="auto"/>
        <w:left w:val="none" w:sz="0" w:space="0" w:color="auto"/>
        <w:bottom w:val="none" w:sz="0" w:space="0" w:color="auto"/>
        <w:right w:val="none" w:sz="0" w:space="0" w:color="auto"/>
      </w:divBdr>
    </w:div>
    <w:div w:id="1552768381">
      <w:bodyDiv w:val="1"/>
      <w:marLeft w:val="0"/>
      <w:marRight w:val="0"/>
      <w:marTop w:val="0"/>
      <w:marBottom w:val="0"/>
      <w:divBdr>
        <w:top w:val="none" w:sz="0" w:space="0" w:color="auto"/>
        <w:left w:val="none" w:sz="0" w:space="0" w:color="auto"/>
        <w:bottom w:val="none" w:sz="0" w:space="0" w:color="auto"/>
        <w:right w:val="none" w:sz="0" w:space="0" w:color="auto"/>
      </w:divBdr>
    </w:div>
    <w:div w:id="1619792808">
      <w:bodyDiv w:val="1"/>
      <w:marLeft w:val="0"/>
      <w:marRight w:val="0"/>
      <w:marTop w:val="0"/>
      <w:marBottom w:val="0"/>
      <w:divBdr>
        <w:top w:val="none" w:sz="0" w:space="0" w:color="auto"/>
        <w:left w:val="none" w:sz="0" w:space="0" w:color="auto"/>
        <w:bottom w:val="none" w:sz="0" w:space="0" w:color="auto"/>
        <w:right w:val="none" w:sz="0" w:space="0" w:color="auto"/>
      </w:divBdr>
    </w:div>
    <w:div w:id="1645310437">
      <w:bodyDiv w:val="1"/>
      <w:marLeft w:val="0"/>
      <w:marRight w:val="0"/>
      <w:marTop w:val="0"/>
      <w:marBottom w:val="0"/>
      <w:divBdr>
        <w:top w:val="none" w:sz="0" w:space="0" w:color="auto"/>
        <w:left w:val="none" w:sz="0" w:space="0" w:color="auto"/>
        <w:bottom w:val="none" w:sz="0" w:space="0" w:color="auto"/>
        <w:right w:val="none" w:sz="0" w:space="0" w:color="auto"/>
      </w:divBdr>
    </w:div>
    <w:div w:id="1704403565">
      <w:bodyDiv w:val="1"/>
      <w:marLeft w:val="0"/>
      <w:marRight w:val="0"/>
      <w:marTop w:val="0"/>
      <w:marBottom w:val="0"/>
      <w:divBdr>
        <w:top w:val="none" w:sz="0" w:space="0" w:color="auto"/>
        <w:left w:val="none" w:sz="0" w:space="0" w:color="auto"/>
        <w:bottom w:val="none" w:sz="0" w:space="0" w:color="auto"/>
        <w:right w:val="none" w:sz="0" w:space="0" w:color="auto"/>
      </w:divBdr>
    </w:div>
    <w:div w:id="1815292623">
      <w:bodyDiv w:val="1"/>
      <w:marLeft w:val="0"/>
      <w:marRight w:val="0"/>
      <w:marTop w:val="0"/>
      <w:marBottom w:val="0"/>
      <w:divBdr>
        <w:top w:val="none" w:sz="0" w:space="0" w:color="auto"/>
        <w:left w:val="none" w:sz="0" w:space="0" w:color="auto"/>
        <w:bottom w:val="none" w:sz="0" w:space="0" w:color="auto"/>
        <w:right w:val="none" w:sz="0" w:space="0" w:color="auto"/>
      </w:divBdr>
    </w:div>
    <w:div w:id="1850027875">
      <w:bodyDiv w:val="1"/>
      <w:marLeft w:val="0"/>
      <w:marRight w:val="0"/>
      <w:marTop w:val="0"/>
      <w:marBottom w:val="0"/>
      <w:divBdr>
        <w:top w:val="none" w:sz="0" w:space="0" w:color="auto"/>
        <w:left w:val="none" w:sz="0" w:space="0" w:color="auto"/>
        <w:bottom w:val="none" w:sz="0" w:space="0" w:color="auto"/>
        <w:right w:val="none" w:sz="0" w:space="0" w:color="auto"/>
      </w:divBdr>
    </w:div>
    <w:div w:id="1855605242">
      <w:bodyDiv w:val="1"/>
      <w:marLeft w:val="0"/>
      <w:marRight w:val="0"/>
      <w:marTop w:val="0"/>
      <w:marBottom w:val="0"/>
      <w:divBdr>
        <w:top w:val="none" w:sz="0" w:space="0" w:color="auto"/>
        <w:left w:val="none" w:sz="0" w:space="0" w:color="auto"/>
        <w:bottom w:val="none" w:sz="0" w:space="0" w:color="auto"/>
        <w:right w:val="none" w:sz="0" w:space="0" w:color="auto"/>
      </w:divBdr>
    </w:div>
    <w:div w:id="1896503682">
      <w:bodyDiv w:val="1"/>
      <w:marLeft w:val="0"/>
      <w:marRight w:val="0"/>
      <w:marTop w:val="0"/>
      <w:marBottom w:val="0"/>
      <w:divBdr>
        <w:top w:val="none" w:sz="0" w:space="0" w:color="auto"/>
        <w:left w:val="none" w:sz="0" w:space="0" w:color="auto"/>
        <w:bottom w:val="none" w:sz="0" w:space="0" w:color="auto"/>
        <w:right w:val="none" w:sz="0" w:space="0" w:color="auto"/>
      </w:divBdr>
    </w:div>
    <w:div w:id="1916428691">
      <w:marLeft w:val="0"/>
      <w:marRight w:val="0"/>
      <w:marTop w:val="0"/>
      <w:marBottom w:val="0"/>
      <w:divBdr>
        <w:top w:val="none" w:sz="0" w:space="0" w:color="auto"/>
        <w:left w:val="none" w:sz="0" w:space="0" w:color="auto"/>
        <w:bottom w:val="none" w:sz="0" w:space="0" w:color="auto"/>
        <w:right w:val="none" w:sz="0" w:space="0" w:color="auto"/>
      </w:divBdr>
    </w:div>
    <w:div w:id="1916428692">
      <w:marLeft w:val="0"/>
      <w:marRight w:val="0"/>
      <w:marTop w:val="0"/>
      <w:marBottom w:val="0"/>
      <w:divBdr>
        <w:top w:val="none" w:sz="0" w:space="0" w:color="auto"/>
        <w:left w:val="none" w:sz="0" w:space="0" w:color="auto"/>
        <w:bottom w:val="none" w:sz="0" w:space="0" w:color="auto"/>
        <w:right w:val="none" w:sz="0" w:space="0" w:color="auto"/>
      </w:divBdr>
    </w:div>
    <w:div w:id="1916428693">
      <w:marLeft w:val="0"/>
      <w:marRight w:val="0"/>
      <w:marTop w:val="0"/>
      <w:marBottom w:val="0"/>
      <w:divBdr>
        <w:top w:val="none" w:sz="0" w:space="0" w:color="auto"/>
        <w:left w:val="none" w:sz="0" w:space="0" w:color="auto"/>
        <w:bottom w:val="none" w:sz="0" w:space="0" w:color="auto"/>
        <w:right w:val="none" w:sz="0" w:space="0" w:color="auto"/>
      </w:divBdr>
    </w:div>
    <w:div w:id="2000503231">
      <w:bodyDiv w:val="1"/>
      <w:marLeft w:val="0"/>
      <w:marRight w:val="0"/>
      <w:marTop w:val="0"/>
      <w:marBottom w:val="0"/>
      <w:divBdr>
        <w:top w:val="none" w:sz="0" w:space="0" w:color="auto"/>
        <w:left w:val="none" w:sz="0" w:space="0" w:color="auto"/>
        <w:bottom w:val="none" w:sz="0" w:space="0" w:color="auto"/>
        <w:right w:val="none" w:sz="0" w:space="0" w:color="auto"/>
      </w:divBdr>
    </w:div>
    <w:div w:id="2056350743">
      <w:bodyDiv w:val="1"/>
      <w:marLeft w:val="0"/>
      <w:marRight w:val="0"/>
      <w:marTop w:val="0"/>
      <w:marBottom w:val="0"/>
      <w:divBdr>
        <w:top w:val="none" w:sz="0" w:space="0" w:color="auto"/>
        <w:left w:val="none" w:sz="0" w:space="0" w:color="auto"/>
        <w:bottom w:val="none" w:sz="0" w:space="0" w:color="auto"/>
        <w:right w:val="none" w:sz="0" w:space="0" w:color="auto"/>
      </w:divBdr>
    </w:div>
    <w:div w:id="2066754184">
      <w:bodyDiv w:val="1"/>
      <w:marLeft w:val="0"/>
      <w:marRight w:val="0"/>
      <w:marTop w:val="0"/>
      <w:marBottom w:val="0"/>
      <w:divBdr>
        <w:top w:val="none" w:sz="0" w:space="0" w:color="auto"/>
        <w:left w:val="none" w:sz="0" w:space="0" w:color="auto"/>
        <w:bottom w:val="none" w:sz="0" w:space="0" w:color="auto"/>
        <w:right w:val="none" w:sz="0" w:space="0" w:color="auto"/>
      </w:divBdr>
    </w:div>
    <w:div w:id="214265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100011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C8C0-4C73-4C2E-BED1-F679F496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14</Pages>
  <Words>5652</Words>
  <Characters>39911</Characters>
  <Application>Microsoft Office Word</Application>
  <DocSecurity>0</DocSecurity>
  <Lines>332</Lines>
  <Paragraphs>90</Paragraphs>
  <ScaleCrop>false</ScaleCrop>
  <HeadingPairs>
    <vt:vector size="2" baseType="variant">
      <vt:variant>
        <vt:lpstr>Tytuł</vt:lpstr>
      </vt:variant>
      <vt:variant>
        <vt:i4>1</vt:i4>
      </vt:variant>
    </vt:vector>
  </HeadingPairs>
  <TitlesOfParts>
    <vt:vector size="1" baseType="lpstr">
      <vt:lpstr>Podkarpacki Zarząd Dróg Wojewódzkich</vt:lpstr>
    </vt:vector>
  </TitlesOfParts>
  <Company>Microsoft</Company>
  <LinksUpToDate>false</LinksUpToDate>
  <CharactersWithSpaces>45473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Podkarpacki Zarząd Dróg Wojewódzkich</dc:title>
  <dc:creator>user</dc:creator>
  <cp:lastModifiedBy>Piotr</cp:lastModifiedBy>
  <cp:revision>59</cp:revision>
  <cp:lastPrinted>2026-02-03T07:39:00Z</cp:lastPrinted>
  <dcterms:created xsi:type="dcterms:W3CDTF">2025-02-26T10:33:00Z</dcterms:created>
  <dcterms:modified xsi:type="dcterms:W3CDTF">2026-02-13T12:01:00Z</dcterms:modified>
</cp:coreProperties>
</file>